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56" w:rsidRDefault="00E92D56">
      <w:pPr>
        <w:spacing w:line="245" w:lineRule="exact"/>
        <w:rPr>
          <w:sz w:val="24"/>
          <w:szCs w:val="24"/>
        </w:rPr>
      </w:pPr>
    </w:p>
    <w:p w:rsidR="00E92D56" w:rsidRDefault="00584CA0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Аннотация к календарно-тематическому п</w:t>
      </w:r>
      <w:r w:rsidR="00097A83">
        <w:rPr>
          <w:rFonts w:eastAsia="Times New Roman"/>
          <w:b/>
          <w:bCs/>
          <w:sz w:val="24"/>
          <w:szCs w:val="24"/>
        </w:rPr>
        <w:t>ланированию по биологии в 8</w:t>
      </w:r>
      <w:r>
        <w:rPr>
          <w:rFonts w:eastAsia="Times New Roman"/>
          <w:b/>
          <w:bCs/>
          <w:sz w:val="24"/>
          <w:szCs w:val="24"/>
        </w:rPr>
        <w:t xml:space="preserve"> класс</w:t>
      </w:r>
      <w:r w:rsidR="00097A83">
        <w:rPr>
          <w:rFonts w:eastAsia="Times New Roman"/>
          <w:b/>
          <w:bCs/>
          <w:sz w:val="24"/>
          <w:szCs w:val="24"/>
        </w:rPr>
        <w:t>е</w:t>
      </w:r>
    </w:p>
    <w:p w:rsidR="00E92D56" w:rsidRDefault="00E92D56">
      <w:pPr>
        <w:spacing w:line="192" w:lineRule="exact"/>
        <w:rPr>
          <w:sz w:val="24"/>
          <w:szCs w:val="24"/>
        </w:rPr>
      </w:pPr>
    </w:p>
    <w:p w:rsidR="00E92D56" w:rsidRDefault="00584CA0">
      <w:pPr>
        <w:ind w:right="-6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учителя </w:t>
      </w:r>
      <w:proofErr w:type="spellStart"/>
      <w:r w:rsidR="00097A83">
        <w:rPr>
          <w:rFonts w:eastAsia="Times New Roman"/>
          <w:sz w:val="24"/>
          <w:szCs w:val="24"/>
        </w:rPr>
        <w:t>Шарафутдиновой</w:t>
      </w:r>
      <w:proofErr w:type="spellEnd"/>
      <w:r w:rsidR="00097A83">
        <w:rPr>
          <w:rFonts w:eastAsia="Times New Roman"/>
          <w:sz w:val="24"/>
          <w:szCs w:val="24"/>
        </w:rPr>
        <w:t xml:space="preserve">  И.М.</w:t>
      </w:r>
    </w:p>
    <w:p w:rsidR="00C155D7" w:rsidRPr="00922C78" w:rsidRDefault="00C155D7" w:rsidP="00C155D7">
      <w:pPr>
        <w:rPr>
          <w:sz w:val="24"/>
          <w:szCs w:val="24"/>
        </w:rPr>
      </w:pPr>
      <w:r w:rsidRPr="00922C78">
        <w:rPr>
          <w:sz w:val="24"/>
          <w:szCs w:val="24"/>
        </w:rPr>
        <w:t xml:space="preserve">Рабочая программа биологии для 5-9 класса разработана на основании:                                                                                                                                   1. Федерального государственного образовательного стандарта общего образования, утвержденного приказом Министерства образования и науки РФ № 1897 от 17 декабря 2010 г.        </w:t>
      </w:r>
    </w:p>
    <w:p w:rsidR="00C155D7" w:rsidRPr="00922C78" w:rsidRDefault="00C155D7" w:rsidP="00C155D7">
      <w:pPr>
        <w:widowControl w:val="0"/>
        <w:overflowPunct w:val="0"/>
        <w:autoSpaceDE w:val="0"/>
        <w:autoSpaceDN w:val="0"/>
        <w:adjustRightInd w:val="0"/>
        <w:spacing w:line="214" w:lineRule="auto"/>
        <w:ind w:left="20" w:right="500"/>
        <w:rPr>
          <w:sz w:val="24"/>
          <w:szCs w:val="24"/>
        </w:rPr>
      </w:pPr>
      <w:r w:rsidRPr="00922C78">
        <w:rPr>
          <w:sz w:val="24"/>
          <w:szCs w:val="24"/>
        </w:rPr>
        <w:t xml:space="preserve">2. Примерной программы по биологии                                                                                                                                                                                          3. Образовательной программы Муниципального бюджетного общеобразовательного учреждения « </w:t>
      </w:r>
      <w:proofErr w:type="spellStart"/>
      <w:r w:rsidRPr="00922C78">
        <w:rPr>
          <w:sz w:val="24"/>
          <w:szCs w:val="24"/>
        </w:rPr>
        <w:t>Кутлушкинская</w:t>
      </w:r>
      <w:proofErr w:type="spellEnd"/>
      <w:r w:rsidRPr="00922C78">
        <w:rPr>
          <w:sz w:val="24"/>
          <w:szCs w:val="24"/>
        </w:rPr>
        <w:t xml:space="preserve"> </w:t>
      </w:r>
      <w:proofErr w:type="spellStart"/>
      <w:r w:rsidRPr="00922C78">
        <w:rPr>
          <w:sz w:val="24"/>
          <w:szCs w:val="24"/>
        </w:rPr>
        <w:t>сош</w:t>
      </w:r>
      <w:proofErr w:type="spellEnd"/>
      <w:r w:rsidRPr="00922C78">
        <w:rPr>
          <w:sz w:val="24"/>
          <w:szCs w:val="24"/>
        </w:rPr>
        <w:t xml:space="preserve">»,                                                      </w:t>
      </w:r>
      <w:proofErr w:type="gramStart"/>
      <w:r w:rsidRPr="00922C78">
        <w:rPr>
          <w:sz w:val="24"/>
          <w:szCs w:val="24"/>
        </w:rPr>
        <w:t xml:space="preserve">( </w:t>
      </w:r>
      <w:proofErr w:type="gramEnd"/>
      <w:r w:rsidRPr="00922C78">
        <w:rPr>
          <w:sz w:val="24"/>
          <w:szCs w:val="24"/>
        </w:rPr>
        <w:t>приказ№90 от 24.08.2015г.)                                                                                                                                                                                                                                                                 4. Учебн</w:t>
      </w:r>
      <w:r w:rsidR="004D0E5A">
        <w:rPr>
          <w:sz w:val="24"/>
          <w:szCs w:val="24"/>
        </w:rPr>
        <w:t>ого плана МБОУ «</w:t>
      </w:r>
      <w:proofErr w:type="spellStart"/>
      <w:r w:rsidR="004D0E5A">
        <w:rPr>
          <w:sz w:val="24"/>
          <w:szCs w:val="24"/>
        </w:rPr>
        <w:t>Кутлушкинская</w:t>
      </w:r>
      <w:proofErr w:type="spellEnd"/>
      <w:r w:rsidR="004D0E5A">
        <w:rPr>
          <w:sz w:val="24"/>
          <w:szCs w:val="24"/>
        </w:rPr>
        <w:t xml:space="preserve">  </w:t>
      </w:r>
      <w:proofErr w:type="spellStart"/>
      <w:r w:rsidR="004D0E5A">
        <w:rPr>
          <w:sz w:val="24"/>
          <w:szCs w:val="24"/>
        </w:rPr>
        <w:t>о</w:t>
      </w:r>
      <w:r w:rsidRPr="00922C78">
        <w:rPr>
          <w:sz w:val="24"/>
          <w:szCs w:val="24"/>
        </w:rPr>
        <w:t>ош</w:t>
      </w:r>
      <w:proofErr w:type="spellEnd"/>
      <w:r w:rsidRPr="00922C78">
        <w:rPr>
          <w:sz w:val="24"/>
          <w:szCs w:val="24"/>
        </w:rPr>
        <w:t xml:space="preserve"> » на 2018-2019учебный год</w:t>
      </w:r>
      <w:r>
        <w:rPr>
          <w:sz w:val="24"/>
          <w:szCs w:val="24"/>
        </w:rPr>
        <w:t>, утвержденного приказом    № 83 от 20.08.2019</w:t>
      </w:r>
      <w:r w:rsidRPr="00922C78">
        <w:rPr>
          <w:sz w:val="24"/>
          <w:szCs w:val="24"/>
        </w:rPr>
        <w:t xml:space="preserve"> г                                                                                                                                                                                                          5 .</w:t>
      </w:r>
      <w:r w:rsidRPr="00922C78">
        <w:rPr>
          <w:b/>
          <w:bCs/>
          <w:sz w:val="24"/>
          <w:szCs w:val="24"/>
        </w:rPr>
        <w:t xml:space="preserve"> Биология. </w:t>
      </w:r>
      <w:r w:rsidRPr="00922C78">
        <w:rPr>
          <w:sz w:val="24"/>
          <w:szCs w:val="24"/>
        </w:rPr>
        <w:t>5—9</w:t>
      </w:r>
      <w:r w:rsidRPr="00922C78">
        <w:rPr>
          <w:b/>
          <w:bCs/>
          <w:sz w:val="24"/>
          <w:szCs w:val="24"/>
        </w:rPr>
        <w:t xml:space="preserve"> </w:t>
      </w:r>
      <w:r w:rsidRPr="00922C78">
        <w:rPr>
          <w:sz w:val="24"/>
          <w:szCs w:val="24"/>
        </w:rPr>
        <w:t>классы</w:t>
      </w:r>
      <w:r w:rsidRPr="00922C78">
        <w:rPr>
          <w:b/>
          <w:bCs/>
          <w:sz w:val="24"/>
          <w:szCs w:val="24"/>
        </w:rPr>
        <w:t xml:space="preserve"> </w:t>
      </w:r>
      <w:r w:rsidRPr="00922C78">
        <w:rPr>
          <w:sz w:val="24"/>
          <w:szCs w:val="24"/>
        </w:rPr>
        <w:t>:</w:t>
      </w:r>
      <w:r w:rsidRPr="00922C78">
        <w:rPr>
          <w:b/>
          <w:bCs/>
          <w:sz w:val="24"/>
          <w:szCs w:val="24"/>
        </w:rPr>
        <w:t xml:space="preserve"> </w:t>
      </w:r>
      <w:r w:rsidRPr="00922C78">
        <w:rPr>
          <w:sz w:val="24"/>
          <w:szCs w:val="24"/>
        </w:rPr>
        <w:t>Рабочие программы</w:t>
      </w:r>
      <w:proofErr w:type="gramStart"/>
      <w:r w:rsidRPr="00922C78">
        <w:rPr>
          <w:b/>
          <w:bCs/>
          <w:sz w:val="24"/>
          <w:szCs w:val="24"/>
        </w:rPr>
        <w:t xml:space="preserve"> </w:t>
      </w:r>
      <w:r w:rsidRPr="00922C78">
        <w:rPr>
          <w:sz w:val="24"/>
          <w:szCs w:val="24"/>
        </w:rPr>
        <w:t>:</w:t>
      </w:r>
      <w:proofErr w:type="gramEnd"/>
      <w:r w:rsidRPr="00922C78">
        <w:rPr>
          <w:b/>
          <w:bCs/>
          <w:sz w:val="24"/>
          <w:szCs w:val="24"/>
        </w:rPr>
        <w:t xml:space="preserve"> </w:t>
      </w:r>
      <w:r w:rsidRPr="00922C78">
        <w:rPr>
          <w:sz w:val="24"/>
          <w:szCs w:val="24"/>
        </w:rPr>
        <w:t>учебно-Б63</w:t>
      </w:r>
      <w:r w:rsidRPr="00922C78">
        <w:rPr>
          <w:b/>
          <w:bCs/>
          <w:sz w:val="24"/>
          <w:szCs w:val="24"/>
        </w:rPr>
        <w:t xml:space="preserve"> </w:t>
      </w:r>
      <w:r w:rsidRPr="00922C78">
        <w:rPr>
          <w:sz w:val="24"/>
          <w:szCs w:val="24"/>
        </w:rPr>
        <w:t>методическое пособие</w:t>
      </w:r>
      <w:r w:rsidRPr="00922C78">
        <w:rPr>
          <w:b/>
          <w:bCs/>
          <w:sz w:val="24"/>
          <w:szCs w:val="24"/>
        </w:rPr>
        <w:t xml:space="preserve"> </w:t>
      </w:r>
      <w:r w:rsidRPr="00922C78">
        <w:rPr>
          <w:sz w:val="24"/>
          <w:szCs w:val="24"/>
        </w:rPr>
        <w:t>/</w:t>
      </w:r>
      <w:r w:rsidRPr="00922C78">
        <w:rPr>
          <w:b/>
          <w:bCs/>
          <w:sz w:val="24"/>
          <w:szCs w:val="24"/>
        </w:rPr>
        <w:t xml:space="preserve"> </w:t>
      </w:r>
      <w:r w:rsidRPr="00922C78">
        <w:rPr>
          <w:sz w:val="24"/>
          <w:szCs w:val="24"/>
        </w:rPr>
        <w:t>сост.</w:t>
      </w:r>
      <w:r w:rsidRPr="00922C78">
        <w:rPr>
          <w:b/>
          <w:bCs/>
          <w:sz w:val="24"/>
          <w:szCs w:val="24"/>
        </w:rPr>
        <w:t xml:space="preserve"> </w:t>
      </w:r>
      <w:r w:rsidRPr="00922C78">
        <w:rPr>
          <w:sz w:val="24"/>
          <w:szCs w:val="24"/>
        </w:rPr>
        <w:t>Г.</w:t>
      </w:r>
      <w:r w:rsidRPr="00922C78">
        <w:rPr>
          <w:b/>
          <w:bCs/>
          <w:sz w:val="24"/>
          <w:szCs w:val="24"/>
        </w:rPr>
        <w:t xml:space="preserve"> </w:t>
      </w:r>
      <w:r w:rsidRPr="00922C78">
        <w:rPr>
          <w:sz w:val="24"/>
          <w:szCs w:val="24"/>
        </w:rPr>
        <w:t>М.</w:t>
      </w:r>
      <w:r w:rsidRPr="00922C78">
        <w:rPr>
          <w:b/>
          <w:bCs/>
          <w:sz w:val="24"/>
          <w:szCs w:val="24"/>
        </w:rPr>
        <w:t xml:space="preserve"> </w:t>
      </w:r>
      <w:proofErr w:type="spellStart"/>
      <w:r w:rsidRPr="00922C78">
        <w:rPr>
          <w:sz w:val="24"/>
          <w:szCs w:val="24"/>
        </w:rPr>
        <w:t>Пальдяева</w:t>
      </w:r>
      <w:proofErr w:type="spellEnd"/>
      <w:r w:rsidRPr="00922C78">
        <w:rPr>
          <w:sz w:val="24"/>
          <w:szCs w:val="24"/>
        </w:rPr>
        <w:t>. — 4-е изд., стереотип. — М.</w:t>
      </w:r>
      <w:proofErr w:type="gramStart"/>
      <w:r w:rsidRPr="00922C78">
        <w:rPr>
          <w:sz w:val="24"/>
          <w:szCs w:val="24"/>
        </w:rPr>
        <w:t xml:space="preserve"> :</w:t>
      </w:r>
      <w:proofErr w:type="gramEnd"/>
      <w:r w:rsidRPr="00922C78">
        <w:rPr>
          <w:sz w:val="24"/>
          <w:szCs w:val="24"/>
        </w:rPr>
        <w:t xml:space="preserve"> Дрофа, 2015. — 382, [2] с.</w:t>
      </w:r>
    </w:p>
    <w:p w:rsidR="00C155D7" w:rsidRDefault="00C155D7">
      <w:pPr>
        <w:ind w:right="-6"/>
        <w:jc w:val="center"/>
        <w:rPr>
          <w:sz w:val="20"/>
          <w:szCs w:val="20"/>
        </w:rPr>
      </w:pPr>
    </w:p>
    <w:p w:rsidR="00E92D56" w:rsidRDefault="00E92D56">
      <w:pPr>
        <w:spacing w:line="291" w:lineRule="exact"/>
        <w:rPr>
          <w:sz w:val="24"/>
          <w:szCs w:val="24"/>
        </w:rPr>
      </w:pPr>
    </w:p>
    <w:p w:rsidR="00E92D56" w:rsidRDefault="00584CA0" w:rsidP="008F3873">
      <w:pPr>
        <w:spacing w:line="264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Календарно-тематическое планирование составлено на основании </w:t>
      </w:r>
      <w:r>
        <w:rPr>
          <w:rFonts w:eastAsia="Times New Roman"/>
          <w:b/>
          <w:bCs/>
          <w:sz w:val="24"/>
          <w:szCs w:val="24"/>
        </w:rPr>
        <w:t>у</w:t>
      </w:r>
      <w:r w:rsidR="00097A83">
        <w:rPr>
          <w:rFonts w:eastAsia="Times New Roman"/>
          <w:sz w:val="24"/>
          <w:szCs w:val="24"/>
        </w:rPr>
        <w:t>чебн</w:t>
      </w:r>
      <w:r w:rsidR="00C155D7">
        <w:rPr>
          <w:rFonts w:eastAsia="Times New Roman"/>
          <w:sz w:val="24"/>
          <w:szCs w:val="24"/>
        </w:rPr>
        <w:t>ого плана МБОУ «</w:t>
      </w:r>
      <w:proofErr w:type="spellStart"/>
      <w:r w:rsidR="00C155D7">
        <w:rPr>
          <w:rFonts w:eastAsia="Times New Roman"/>
          <w:sz w:val="24"/>
          <w:szCs w:val="24"/>
        </w:rPr>
        <w:t>Кутлушкинская</w:t>
      </w:r>
      <w:proofErr w:type="spellEnd"/>
      <w:r w:rsidR="00C155D7">
        <w:rPr>
          <w:rFonts w:eastAsia="Times New Roman"/>
          <w:sz w:val="24"/>
          <w:szCs w:val="24"/>
        </w:rPr>
        <w:t xml:space="preserve">  </w:t>
      </w:r>
      <w:proofErr w:type="spellStart"/>
      <w:r w:rsidR="00C155D7">
        <w:rPr>
          <w:rFonts w:eastAsia="Times New Roman"/>
          <w:sz w:val="24"/>
          <w:szCs w:val="24"/>
        </w:rPr>
        <w:t>о</w:t>
      </w:r>
      <w:r w:rsidR="00097A83">
        <w:rPr>
          <w:rFonts w:eastAsia="Times New Roman"/>
          <w:sz w:val="24"/>
          <w:szCs w:val="24"/>
        </w:rPr>
        <w:t>ош</w:t>
      </w:r>
      <w:proofErr w:type="spellEnd"/>
      <w:r w:rsidR="00C155D7">
        <w:rPr>
          <w:rFonts w:eastAsia="Times New Roman"/>
          <w:sz w:val="24"/>
          <w:szCs w:val="24"/>
        </w:rPr>
        <w:t>» на 2019-2020</w:t>
      </w:r>
      <w:r>
        <w:rPr>
          <w:rFonts w:eastAsia="Times New Roman"/>
          <w:sz w:val="24"/>
          <w:szCs w:val="24"/>
        </w:rPr>
        <w:t xml:space="preserve"> учебный год, утвержденного приказом </w:t>
      </w:r>
      <w:r w:rsidR="00C155D7">
        <w:rPr>
          <w:rFonts w:eastAsia="Times New Roman"/>
          <w:sz w:val="24"/>
          <w:szCs w:val="24"/>
        </w:rPr>
        <w:t>№ 83</w:t>
      </w:r>
      <w:r w:rsidR="00FF1894">
        <w:rPr>
          <w:rFonts w:eastAsia="Times New Roman"/>
          <w:sz w:val="24"/>
          <w:szCs w:val="24"/>
        </w:rPr>
        <w:t xml:space="preserve"> от 20</w:t>
      </w:r>
      <w:r w:rsidR="00C155D7">
        <w:rPr>
          <w:rFonts w:eastAsia="Times New Roman"/>
          <w:sz w:val="24"/>
          <w:szCs w:val="24"/>
        </w:rPr>
        <w:t>.08.2019</w:t>
      </w:r>
      <w:r>
        <w:rPr>
          <w:rFonts w:eastAsia="Times New Roman"/>
          <w:sz w:val="24"/>
          <w:szCs w:val="24"/>
        </w:rPr>
        <w:t>г.</w:t>
      </w:r>
    </w:p>
    <w:p w:rsidR="00E92D56" w:rsidRDefault="00E92D56" w:rsidP="008F3873">
      <w:pPr>
        <w:spacing w:line="334" w:lineRule="exact"/>
        <w:rPr>
          <w:sz w:val="24"/>
          <w:szCs w:val="24"/>
        </w:rPr>
      </w:pPr>
    </w:p>
    <w:p w:rsidR="00E92D56" w:rsidRDefault="00584CA0" w:rsidP="008F3873">
      <w:pPr>
        <w:ind w:left="3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Курс биологии на ступени основного общего образования направлен на формирование у школьников представлений </w:t>
      </w:r>
      <w:proofErr w:type="gramStart"/>
      <w:r>
        <w:rPr>
          <w:rFonts w:eastAsia="Times New Roman"/>
          <w:sz w:val="24"/>
          <w:szCs w:val="24"/>
        </w:rPr>
        <w:t>об</w:t>
      </w:r>
      <w:proofErr w:type="gramEnd"/>
      <w:r>
        <w:rPr>
          <w:rFonts w:eastAsia="Times New Roman"/>
          <w:sz w:val="24"/>
          <w:szCs w:val="24"/>
        </w:rPr>
        <w:t xml:space="preserve"> отличительных</w:t>
      </w:r>
    </w:p>
    <w:p w:rsidR="00E92D56" w:rsidRDefault="00E92D56" w:rsidP="008F3873">
      <w:pPr>
        <w:spacing w:line="39" w:lineRule="exact"/>
        <w:rPr>
          <w:sz w:val="24"/>
          <w:szCs w:val="24"/>
        </w:rPr>
      </w:pPr>
    </w:p>
    <w:p w:rsidR="00E92D56" w:rsidRDefault="00584CA0" w:rsidP="008F3873">
      <w:pPr>
        <w:ind w:left="7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особенностях</w:t>
      </w:r>
      <w:proofErr w:type="gramEnd"/>
      <w:r>
        <w:rPr>
          <w:rFonts w:eastAsia="Times New Roman"/>
          <w:sz w:val="24"/>
          <w:szCs w:val="24"/>
        </w:rPr>
        <w:t xml:space="preserve"> живой природы, о ее многообразии и эволюции, человеке как биосоциальном существе. Отбор содержания проведен с уч</w:t>
      </w:r>
      <w:r>
        <w:rPr>
          <w:rFonts w:ascii="Tahoma" w:eastAsia="Tahoma" w:hAnsi="Tahoma" w:cs="Tahoma"/>
          <w:sz w:val="24"/>
          <w:szCs w:val="24"/>
        </w:rPr>
        <w:t>ѐ</w:t>
      </w:r>
      <w:r>
        <w:rPr>
          <w:rFonts w:eastAsia="Times New Roman"/>
          <w:sz w:val="24"/>
          <w:szCs w:val="24"/>
        </w:rPr>
        <w:t>том</w:t>
      </w:r>
    </w:p>
    <w:p w:rsidR="00E92D56" w:rsidRDefault="00E92D56" w:rsidP="008F3873">
      <w:pPr>
        <w:spacing w:line="46" w:lineRule="exact"/>
        <w:rPr>
          <w:sz w:val="24"/>
          <w:szCs w:val="24"/>
        </w:rPr>
      </w:pPr>
    </w:p>
    <w:p w:rsidR="00E92D56" w:rsidRDefault="00584CA0" w:rsidP="008F3873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культурологического подхода, в соответствии с которым учащиеся</w:t>
      </w:r>
    </w:p>
    <w:p w:rsidR="00E92D56" w:rsidRDefault="00E92D56" w:rsidP="008F3873">
      <w:pPr>
        <w:spacing w:line="41" w:lineRule="exact"/>
        <w:rPr>
          <w:sz w:val="24"/>
          <w:szCs w:val="24"/>
        </w:rPr>
      </w:pPr>
    </w:p>
    <w:p w:rsidR="00E92D56" w:rsidRDefault="00584CA0" w:rsidP="008F3873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должны освоить содержание, значимое для формирования познавательной, нравственной и эстетической культуры, сохранения окружающей</w:t>
      </w:r>
    </w:p>
    <w:p w:rsidR="00E92D56" w:rsidRDefault="00E92D56" w:rsidP="008F3873">
      <w:pPr>
        <w:spacing w:line="41" w:lineRule="exact"/>
        <w:rPr>
          <w:sz w:val="24"/>
          <w:szCs w:val="24"/>
        </w:rPr>
      </w:pPr>
    </w:p>
    <w:p w:rsidR="00E92D56" w:rsidRDefault="00584CA0" w:rsidP="008F3873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среды и собственного здоровья, для повседневной жизни и практической деятельности.</w:t>
      </w:r>
    </w:p>
    <w:p w:rsidR="00E92D56" w:rsidRDefault="00E92D56" w:rsidP="008F3873">
      <w:pPr>
        <w:spacing w:line="43" w:lineRule="exact"/>
        <w:rPr>
          <w:sz w:val="24"/>
          <w:szCs w:val="24"/>
        </w:rPr>
      </w:pPr>
    </w:p>
    <w:p w:rsidR="00E92D56" w:rsidRDefault="00584CA0" w:rsidP="008F3873">
      <w:pPr>
        <w:ind w:left="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Биология как учебная дисциплина предметной области «Естественнонаучные предметы» обеспечивает:</w:t>
      </w:r>
    </w:p>
    <w:p w:rsidR="00E92D56" w:rsidRDefault="00E92D56" w:rsidP="008F3873">
      <w:pPr>
        <w:spacing w:line="28" w:lineRule="exact"/>
        <w:rPr>
          <w:sz w:val="24"/>
          <w:szCs w:val="24"/>
        </w:rPr>
      </w:pPr>
    </w:p>
    <w:p w:rsidR="00E92D56" w:rsidRDefault="00584CA0" w:rsidP="008F3873">
      <w:pPr>
        <w:numPr>
          <w:ilvl w:val="0"/>
          <w:numId w:val="1"/>
        </w:numPr>
        <w:tabs>
          <w:tab w:val="left" w:pos="127"/>
        </w:tabs>
        <w:ind w:left="127" w:hanging="127"/>
        <w:rPr>
          <w:rFonts w:ascii="Sylfaen" w:eastAsia="Sylfaen" w:hAnsi="Sylfaen" w:cs="Sylfae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системы биологических знаний как компонента целостности научной карты мира;</w:t>
      </w:r>
    </w:p>
    <w:p w:rsidR="00E92D56" w:rsidRDefault="00E92D56" w:rsidP="008F3873">
      <w:pPr>
        <w:spacing w:line="46" w:lineRule="exact"/>
        <w:rPr>
          <w:rFonts w:ascii="Sylfaen" w:eastAsia="Sylfaen" w:hAnsi="Sylfaen" w:cs="Sylfaen"/>
          <w:sz w:val="24"/>
          <w:szCs w:val="24"/>
        </w:rPr>
      </w:pPr>
    </w:p>
    <w:p w:rsidR="00E92D56" w:rsidRDefault="00584CA0" w:rsidP="008F3873">
      <w:pPr>
        <w:numPr>
          <w:ilvl w:val="0"/>
          <w:numId w:val="1"/>
        </w:numPr>
        <w:tabs>
          <w:tab w:val="left" w:pos="127"/>
        </w:tabs>
        <w:ind w:left="127" w:hanging="127"/>
        <w:rPr>
          <w:rFonts w:ascii="Sylfaen" w:eastAsia="Sylfaen" w:hAnsi="Sylfaen" w:cs="Sylfae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научным подходом к решению различных задач;</w:t>
      </w:r>
    </w:p>
    <w:p w:rsidR="00E92D56" w:rsidRDefault="00E92D56" w:rsidP="008F3873">
      <w:pPr>
        <w:spacing w:line="48" w:lineRule="exact"/>
        <w:rPr>
          <w:rFonts w:ascii="Sylfaen" w:eastAsia="Sylfaen" w:hAnsi="Sylfaen" w:cs="Sylfaen"/>
          <w:sz w:val="24"/>
          <w:szCs w:val="24"/>
        </w:rPr>
      </w:pPr>
    </w:p>
    <w:p w:rsidR="00E92D56" w:rsidRDefault="00584CA0" w:rsidP="008F3873">
      <w:pPr>
        <w:numPr>
          <w:ilvl w:val="0"/>
          <w:numId w:val="1"/>
        </w:numPr>
        <w:tabs>
          <w:tab w:val="left" w:pos="127"/>
        </w:tabs>
        <w:ind w:left="127" w:hanging="127"/>
        <w:rPr>
          <w:rFonts w:ascii="Sylfaen" w:eastAsia="Sylfaen" w:hAnsi="Sylfaen" w:cs="Sylfae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формулировать гипотезы, конструировать, проводить эксперименты, оценивать полученные результаты;</w:t>
      </w:r>
    </w:p>
    <w:p w:rsidR="00E92D56" w:rsidRDefault="00E92D56" w:rsidP="008F3873">
      <w:pPr>
        <w:spacing w:line="46" w:lineRule="exact"/>
        <w:rPr>
          <w:rFonts w:ascii="Sylfaen" w:eastAsia="Sylfaen" w:hAnsi="Sylfaen" w:cs="Sylfaen"/>
          <w:sz w:val="24"/>
          <w:szCs w:val="24"/>
        </w:rPr>
      </w:pPr>
    </w:p>
    <w:p w:rsidR="00E92D56" w:rsidRDefault="00584CA0" w:rsidP="008F3873">
      <w:pPr>
        <w:numPr>
          <w:ilvl w:val="0"/>
          <w:numId w:val="1"/>
        </w:numPr>
        <w:tabs>
          <w:tab w:val="left" w:pos="127"/>
        </w:tabs>
        <w:ind w:left="127" w:hanging="127"/>
        <w:rPr>
          <w:rFonts w:ascii="Sylfaen" w:eastAsia="Sylfaen" w:hAnsi="Sylfaen" w:cs="Sylfae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умением сопоставлять экспериментальные и теоретические знания с объективными реалиями жизни;</w:t>
      </w:r>
    </w:p>
    <w:p w:rsidR="00E92D56" w:rsidRDefault="00E92D56" w:rsidP="008F3873">
      <w:pPr>
        <w:spacing w:line="48" w:lineRule="exact"/>
        <w:rPr>
          <w:rFonts w:ascii="Sylfaen" w:eastAsia="Sylfaen" w:hAnsi="Sylfaen" w:cs="Sylfaen"/>
          <w:sz w:val="24"/>
          <w:szCs w:val="24"/>
        </w:rPr>
      </w:pPr>
    </w:p>
    <w:p w:rsidR="00E92D56" w:rsidRDefault="00584CA0" w:rsidP="008F3873">
      <w:pPr>
        <w:numPr>
          <w:ilvl w:val="0"/>
          <w:numId w:val="1"/>
        </w:numPr>
        <w:tabs>
          <w:tab w:val="left" w:pos="127"/>
        </w:tabs>
        <w:ind w:left="127" w:hanging="127"/>
        <w:rPr>
          <w:rFonts w:ascii="Sylfaen" w:eastAsia="Sylfaen" w:hAnsi="Sylfaen" w:cs="Sylfae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ответственного и бережного отношения к окружающей среде, осознание значимости концепции устойчивого развития;</w:t>
      </w:r>
    </w:p>
    <w:p w:rsidR="00E92D56" w:rsidRDefault="00E92D56" w:rsidP="008F3873">
      <w:pPr>
        <w:spacing w:line="98" w:lineRule="exact"/>
        <w:rPr>
          <w:rFonts w:ascii="Sylfaen" w:eastAsia="Sylfaen" w:hAnsi="Sylfaen" w:cs="Sylfaen"/>
          <w:sz w:val="24"/>
          <w:szCs w:val="24"/>
        </w:rPr>
      </w:pPr>
    </w:p>
    <w:p w:rsidR="00E92D56" w:rsidRDefault="00584CA0" w:rsidP="008F3873">
      <w:pPr>
        <w:numPr>
          <w:ilvl w:val="0"/>
          <w:numId w:val="1"/>
        </w:numPr>
        <w:tabs>
          <w:tab w:val="left" w:pos="154"/>
        </w:tabs>
        <w:spacing w:line="260" w:lineRule="auto"/>
        <w:ind w:left="7" w:hanging="7"/>
        <w:rPr>
          <w:rFonts w:ascii="Sylfaen" w:eastAsia="Sylfaen" w:hAnsi="Sylfaen" w:cs="Sylfae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 путем применения </w:t>
      </w:r>
      <w:proofErr w:type="spellStart"/>
      <w:r>
        <w:rPr>
          <w:rFonts w:eastAsia="Times New Roman"/>
          <w:sz w:val="24"/>
          <w:szCs w:val="24"/>
        </w:rPr>
        <w:t>межпредметного</w:t>
      </w:r>
      <w:proofErr w:type="spellEnd"/>
      <w:r>
        <w:rPr>
          <w:rFonts w:eastAsia="Times New Roman"/>
          <w:sz w:val="24"/>
          <w:szCs w:val="24"/>
        </w:rPr>
        <w:t xml:space="preserve"> анализа учебных задач.</w:t>
      </w:r>
    </w:p>
    <w:p w:rsidR="00E92D56" w:rsidRDefault="00E92D56" w:rsidP="008F3873">
      <w:pPr>
        <w:spacing w:line="20" w:lineRule="exact"/>
        <w:rPr>
          <w:rFonts w:ascii="Sylfaen" w:eastAsia="Sylfaen" w:hAnsi="Sylfaen" w:cs="Sylfaen"/>
          <w:sz w:val="24"/>
          <w:szCs w:val="24"/>
        </w:rPr>
      </w:pPr>
    </w:p>
    <w:p w:rsidR="00E92D56" w:rsidRDefault="00584CA0" w:rsidP="008F3873">
      <w:pPr>
        <w:ind w:left="307"/>
        <w:rPr>
          <w:rFonts w:ascii="Sylfaen" w:eastAsia="Sylfaen" w:hAnsi="Sylfaen" w:cs="Sylfaen"/>
          <w:sz w:val="24"/>
          <w:szCs w:val="24"/>
        </w:rPr>
      </w:pPr>
      <w:r>
        <w:rPr>
          <w:rFonts w:eastAsia="Times New Roman"/>
          <w:sz w:val="24"/>
          <w:szCs w:val="24"/>
        </w:rPr>
        <w:t>Предлагаемая программа по биологии включает в себя следующие содержательные линии:</w:t>
      </w:r>
    </w:p>
    <w:p w:rsidR="00E92D56" w:rsidRDefault="00E92D56" w:rsidP="008F3873">
      <w:pPr>
        <w:spacing w:line="43" w:lineRule="exact"/>
        <w:rPr>
          <w:rFonts w:ascii="Sylfaen" w:eastAsia="Sylfaen" w:hAnsi="Sylfaen" w:cs="Sylfaen"/>
          <w:sz w:val="24"/>
          <w:szCs w:val="24"/>
        </w:rPr>
      </w:pPr>
    </w:p>
    <w:p w:rsidR="00E92D56" w:rsidRDefault="00584CA0" w:rsidP="008F3873">
      <w:pPr>
        <w:ind w:left="7"/>
        <w:rPr>
          <w:rFonts w:ascii="Sylfaen" w:eastAsia="Sylfaen" w:hAnsi="Sylfaen" w:cs="Sylfaen"/>
          <w:sz w:val="24"/>
          <w:szCs w:val="24"/>
        </w:rPr>
      </w:pPr>
      <w:r>
        <w:rPr>
          <w:rFonts w:ascii="Sylfaen" w:eastAsia="Sylfaen" w:hAnsi="Sylfaen" w:cs="Sylfaen"/>
          <w:sz w:val="24"/>
          <w:szCs w:val="24"/>
        </w:rPr>
        <w:t xml:space="preserve">— </w:t>
      </w:r>
      <w:r>
        <w:rPr>
          <w:rFonts w:eastAsia="Times New Roman"/>
          <w:sz w:val="24"/>
          <w:szCs w:val="24"/>
        </w:rPr>
        <w:t>многообразие и эволюция органического мира;</w:t>
      </w:r>
    </w:p>
    <w:p w:rsidR="00E92D56" w:rsidRDefault="00E92D56" w:rsidP="008F3873">
      <w:pPr>
        <w:spacing w:line="48" w:lineRule="exact"/>
        <w:rPr>
          <w:rFonts w:ascii="Sylfaen" w:eastAsia="Sylfaen" w:hAnsi="Sylfaen" w:cs="Sylfaen"/>
          <w:sz w:val="24"/>
          <w:szCs w:val="24"/>
        </w:rPr>
      </w:pPr>
    </w:p>
    <w:p w:rsidR="00E92D56" w:rsidRDefault="00584CA0" w:rsidP="008F3873">
      <w:pPr>
        <w:ind w:left="7"/>
        <w:rPr>
          <w:rFonts w:ascii="Sylfaen" w:eastAsia="Sylfaen" w:hAnsi="Sylfaen" w:cs="Sylfaen"/>
          <w:sz w:val="24"/>
          <w:szCs w:val="24"/>
        </w:rPr>
      </w:pPr>
      <w:r>
        <w:rPr>
          <w:rFonts w:ascii="Sylfaen" w:eastAsia="Sylfaen" w:hAnsi="Sylfaen" w:cs="Sylfaen"/>
          <w:sz w:val="24"/>
          <w:szCs w:val="24"/>
        </w:rPr>
        <w:t xml:space="preserve">— </w:t>
      </w:r>
      <w:r>
        <w:rPr>
          <w:rFonts w:eastAsia="Times New Roman"/>
          <w:sz w:val="24"/>
          <w:szCs w:val="24"/>
        </w:rPr>
        <w:t>биологическая природа и социальная сущность человека;</w:t>
      </w:r>
    </w:p>
    <w:p w:rsidR="00E92D56" w:rsidRDefault="00E92D56" w:rsidP="008F3873">
      <w:pPr>
        <w:spacing w:line="46" w:lineRule="exact"/>
        <w:rPr>
          <w:rFonts w:ascii="Sylfaen" w:eastAsia="Sylfaen" w:hAnsi="Sylfaen" w:cs="Sylfaen"/>
          <w:sz w:val="24"/>
          <w:szCs w:val="24"/>
        </w:rPr>
      </w:pPr>
    </w:p>
    <w:p w:rsidR="00E92D56" w:rsidRDefault="00584CA0" w:rsidP="008F3873">
      <w:pPr>
        <w:ind w:left="7"/>
        <w:rPr>
          <w:rFonts w:ascii="Sylfaen" w:eastAsia="Sylfaen" w:hAnsi="Sylfaen" w:cs="Sylfaen"/>
          <w:sz w:val="24"/>
          <w:szCs w:val="24"/>
        </w:rPr>
      </w:pPr>
      <w:r>
        <w:rPr>
          <w:rFonts w:ascii="Sylfaen" w:eastAsia="Sylfaen" w:hAnsi="Sylfaen" w:cs="Sylfaen"/>
          <w:sz w:val="24"/>
          <w:szCs w:val="24"/>
        </w:rPr>
        <w:t xml:space="preserve">— </w:t>
      </w:r>
      <w:r>
        <w:rPr>
          <w:rFonts w:eastAsia="Times New Roman"/>
          <w:sz w:val="24"/>
          <w:szCs w:val="24"/>
        </w:rPr>
        <w:t>структурно-уровневая организация живой природы;</w:t>
      </w:r>
    </w:p>
    <w:p w:rsidR="00E92D56" w:rsidRDefault="00E92D56" w:rsidP="008F3873">
      <w:pPr>
        <w:spacing w:line="49" w:lineRule="exact"/>
        <w:rPr>
          <w:rFonts w:ascii="Sylfaen" w:eastAsia="Sylfaen" w:hAnsi="Sylfaen" w:cs="Sylfaen"/>
          <w:sz w:val="24"/>
          <w:szCs w:val="24"/>
        </w:rPr>
      </w:pPr>
    </w:p>
    <w:p w:rsidR="00E92D56" w:rsidRDefault="00584CA0" w:rsidP="008F3873">
      <w:pPr>
        <w:ind w:left="7"/>
        <w:rPr>
          <w:rFonts w:ascii="Sylfaen" w:eastAsia="Sylfaen" w:hAnsi="Sylfaen" w:cs="Sylfaen"/>
          <w:sz w:val="24"/>
          <w:szCs w:val="24"/>
        </w:rPr>
      </w:pPr>
      <w:r>
        <w:rPr>
          <w:rFonts w:ascii="Sylfaen" w:eastAsia="Sylfaen" w:hAnsi="Sylfaen" w:cs="Sylfaen"/>
          <w:sz w:val="24"/>
          <w:szCs w:val="24"/>
        </w:rPr>
        <w:t xml:space="preserve">— </w:t>
      </w:r>
      <w:r>
        <w:rPr>
          <w:rFonts w:eastAsia="Times New Roman"/>
          <w:sz w:val="24"/>
          <w:szCs w:val="24"/>
        </w:rPr>
        <w:t xml:space="preserve">ценностное и </w:t>
      </w:r>
      <w:proofErr w:type="spellStart"/>
      <w:r>
        <w:rPr>
          <w:rFonts w:eastAsia="Times New Roman"/>
          <w:sz w:val="24"/>
          <w:szCs w:val="24"/>
        </w:rPr>
        <w:t>экокультурное</w:t>
      </w:r>
      <w:proofErr w:type="spellEnd"/>
      <w:r>
        <w:rPr>
          <w:rFonts w:eastAsia="Times New Roman"/>
          <w:sz w:val="24"/>
          <w:szCs w:val="24"/>
        </w:rPr>
        <w:t xml:space="preserve"> отношение к природе</w:t>
      </w:r>
    </w:p>
    <w:p w:rsidR="00E92D56" w:rsidRDefault="00E92D56" w:rsidP="00153CC2">
      <w:pPr>
        <w:framePr w:w="15811" w:wrap="auto" w:hAnchor="text"/>
        <w:sectPr w:rsidR="00E92D56">
          <w:pgSz w:w="16840" w:h="11906" w:orient="landscape"/>
          <w:pgMar w:top="1440" w:right="678" w:bottom="1440" w:left="1133" w:header="0" w:footer="0" w:gutter="0"/>
          <w:cols w:space="720" w:equalWidth="0">
            <w:col w:w="15027"/>
          </w:cols>
        </w:sectPr>
      </w:pPr>
    </w:p>
    <w:p w:rsidR="008F3873" w:rsidRDefault="008F3873" w:rsidP="008F3873">
      <w:r>
        <w:rPr>
          <w:b/>
        </w:rPr>
        <w:lastRenderedPageBreak/>
        <w:t xml:space="preserve">                                                                                                        </w:t>
      </w:r>
      <w:r w:rsidR="00FD20D8" w:rsidRPr="00B52364">
        <w:rPr>
          <w:b/>
        </w:rPr>
        <w:t>Пояснительная записка</w:t>
      </w:r>
    </w:p>
    <w:p w:rsidR="008F3873" w:rsidRDefault="008F3873" w:rsidP="008F3873"/>
    <w:p w:rsidR="008F3873" w:rsidRDefault="008F3873" w:rsidP="008F3873">
      <w:pPr>
        <w:rPr>
          <w:sz w:val="24"/>
          <w:szCs w:val="24"/>
        </w:rPr>
      </w:pPr>
      <w:r w:rsidRPr="005F0C90">
        <w:rPr>
          <w:sz w:val="24"/>
          <w:szCs w:val="24"/>
        </w:rPr>
        <w:t xml:space="preserve">Рабочая программа биологии для 5-9 класса разработана на основании:                                                                                                                                   </w:t>
      </w:r>
    </w:p>
    <w:p w:rsidR="008F3873" w:rsidRPr="005F0C90" w:rsidRDefault="008F3873" w:rsidP="008F3873">
      <w:pPr>
        <w:rPr>
          <w:sz w:val="24"/>
          <w:szCs w:val="24"/>
        </w:rPr>
      </w:pPr>
      <w:r w:rsidRPr="005F0C90">
        <w:rPr>
          <w:sz w:val="24"/>
          <w:szCs w:val="24"/>
        </w:rPr>
        <w:t xml:space="preserve">1. Федерального государственного образовательного стандарта общего образования, утвержденного приказом Министерства образования и науки РФ № 1897 от 17 декабря 2010 г.        </w:t>
      </w:r>
    </w:p>
    <w:p w:rsidR="008F3873" w:rsidRPr="00642FD7" w:rsidRDefault="008F3873" w:rsidP="008F3873">
      <w:pPr>
        <w:widowControl w:val="0"/>
        <w:overflowPunct w:val="0"/>
        <w:autoSpaceDE w:val="0"/>
        <w:autoSpaceDN w:val="0"/>
        <w:adjustRightInd w:val="0"/>
        <w:spacing w:line="214" w:lineRule="auto"/>
        <w:ind w:left="20" w:right="500"/>
        <w:rPr>
          <w:sz w:val="24"/>
          <w:szCs w:val="24"/>
        </w:rPr>
      </w:pPr>
      <w:r w:rsidRPr="005F0C90">
        <w:rPr>
          <w:sz w:val="24"/>
          <w:szCs w:val="24"/>
        </w:rPr>
        <w:t>2. Примерной программы по биологии                                                                                                                                                                                          3. Образовательной программы Муниципального бюджетного общеобразовательн</w:t>
      </w:r>
      <w:r w:rsidR="00C1178F">
        <w:rPr>
          <w:sz w:val="24"/>
          <w:szCs w:val="24"/>
        </w:rPr>
        <w:t xml:space="preserve">ого учреждения « </w:t>
      </w:r>
      <w:proofErr w:type="spellStart"/>
      <w:r w:rsidR="00C1178F">
        <w:rPr>
          <w:sz w:val="24"/>
          <w:szCs w:val="24"/>
        </w:rPr>
        <w:t>Кутлушкинская</w:t>
      </w:r>
      <w:proofErr w:type="spellEnd"/>
      <w:r w:rsidR="00C1178F">
        <w:rPr>
          <w:sz w:val="24"/>
          <w:szCs w:val="24"/>
        </w:rPr>
        <w:t xml:space="preserve"> </w:t>
      </w:r>
      <w:proofErr w:type="spellStart"/>
      <w:r w:rsidR="00C1178F">
        <w:rPr>
          <w:sz w:val="24"/>
          <w:szCs w:val="24"/>
        </w:rPr>
        <w:t>о</w:t>
      </w:r>
      <w:r w:rsidRPr="005F0C90">
        <w:rPr>
          <w:sz w:val="24"/>
          <w:szCs w:val="24"/>
        </w:rPr>
        <w:t>ош</w:t>
      </w:r>
      <w:proofErr w:type="spellEnd"/>
      <w:r w:rsidRPr="005F0C90">
        <w:rPr>
          <w:sz w:val="24"/>
          <w:szCs w:val="24"/>
        </w:rPr>
        <w:t xml:space="preserve">»,                                             </w:t>
      </w:r>
      <w:r>
        <w:rPr>
          <w:sz w:val="24"/>
          <w:szCs w:val="24"/>
        </w:rPr>
        <w:t xml:space="preserve">         </w:t>
      </w:r>
      <w:proofErr w:type="gramStart"/>
      <w:r w:rsidRPr="005F0C90">
        <w:rPr>
          <w:sz w:val="24"/>
          <w:szCs w:val="24"/>
        </w:rPr>
        <w:t xml:space="preserve">( </w:t>
      </w:r>
      <w:proofErr w:type="gramEnd"/>
      <w:r w:rsidRPr="005F0C90">
        <w:rPr>
          <w:sz w:val="24"/>
          <w:szCs w:val="24"/>
        </w:rPr>
        <w:t>приказ№90 от 24.08.2015г.)                                                                                                                                                                                                                                                                 4. Учебного плана МБ</w:t>
      </w:r>
      <w:r w:rsidR="004D0E5A">
        <w:rPr>
          <w:sz w:val="24"/>
          <w:szCs w:val="24"/>
        </w:rPr>
        <w:t>ОУ «</w:t>
      </w:r>
      <w:proofErr w:type="spellStart"/>
      <w:r w:rsidR="004D0E5A">
        <w:rPr>
          <w:sz w:val="24"/>
          <w:szCs w:val="24"/>
        </w:rPr>
        <w:t>Кутлушкинская</w:t>
      </w:r>
      <w:proofErr w:type="spellEnd"/>
      <w:r w:rsidR="004D0E5A">
        <w:rPr>
          <w:sz w:val="24"/>
          <w:szCs w:val="24"/>
        </w:rPr>
        <w:t xml:space="preserve">  </w:t>
      </w:r>
      <w:proofErr w:type="spellStart"/>
      <w:r w:rsidR="004D0E5A">
        <w:rPr>
          <w:sz w:val="24"/>
          <w:szCs w:val="24"/>
        </w:rPr>
        <w:t>о</w:t>
      </w:r>
      <w:r w:rsidR="00946AF7">
        <w:rPr>
          <w:sz w:val="24"/>
          <w:szCs w:val="24"/>
        </w:rPr>
        <w:t>ош</w:t>
      </w:r>
      <w:proofErr w:type="spellEnd"/>
      <w:r w:rsidR="00946AF7">
        <w:rPr>
          <w:sz w:val="24"/>
          <w:szCs w:val="24"/>
        </w:rPr>
        <w:t xml:space="preserve"> » на 2018-2019</w:t>
      </w:r>
      <w:r w:rsidRPr="005F0C90">
        <w:rPr>
          <w:sz w:val="24"/>
          <w:szCs w:val="24"/>
        </w:rPr>
        <w:t xml:space="preserve"> учебный год, утвержденного п</w:t>
      </w:r>
      <w:r>
        <w:rPr>
          <w:sz w:val="24"/>
          <w:szCs w:val="24"/>
        </w:rPr>
        <w:t xml:space="preserve">риказом № 1    </w:t>
      </w:r>
      <w:r w:rsidR="00FF1894">
        <w:rPr>
          <w:sz w:val="24"/>
          <w:szCs w:val="24"/>
        </w:rPr>
        <w:t>85</w:t>
      </w:r>
      <w:r w:rsidR="00946AF7">
        <w:rPr>
          <w:sz w:val="24"/>
          <w:szCs w:val="24"/>
        </w:rPr>
        <w:t xml:space="preserve"> от 29.08.201</w:t>
      </w:r>
      <w:r w:rsidR="00C1178F">
        <w:rPr>
          <w:sz w:val="24"/>
          <w:szCs w:val="24"/>
        </w:rPr>
        <w:t>9</w:t>
      </w:r>
      <w:r w:rsidRPr="005F0C90">
        <w:rPr>
          <w:sz w:val="24"/>
          <w:szCs w:val="24"/>
        </w:rPr>
        <w:t xml:space="preserve"> г                                                                                                                                                                                                          5 .</w:t>
      </w:r>
      <w:r w:rsidRPr="00B47042">
        <w:rPr>
          <w:b/>
          <w:bCs/>
          <w:sz w:val="24"/>
          <w:szCs w:val="24"/>
        </w:rPr>
        <w:t xml:space="preserve"> </w:t>
      </w:r>
      <w:r w:rsidRPr="00642FD7">
        <w:rPr>
          <w:b/>
          <w:bCs/>
          <w:sz w:val="24"/>
          <w:szCs w:val="24"/>
        </w:rPr>
        <w:t xml:space="preserve">Биология. </w:t>
      </w:r>
      <w:r w:rsidRPr="00642FD7">
        <w:rPr>
          <w:sz w:val="24"/>
          <w:szCs w:val="24"/>
        </w:rPr>
        <w:t>5—9</w:t>
      </w:r>
      <w:r w:rsidRPr="00642FD7">
        <w:rPr>
          <w:b/>
          <w:bCs/>
          <w:sz w:val="24"/>
          <w:szCs w:val="24"/>
        </w:rPr>
        <w:t xml:space="preserve"> </w:t>
      </w:r>
      <w:r w:rsidRPr="00642FD7">
        <w:rPr>
          <w:sz w:val="24"/>
          <w:szCs w:val="24"/>
        </w:rPr>
        <w:t>классы</w:t>
      </w:r>
      <w:r w:rsidRPr="00642FD7">
        <w:rPr>
          <w:b/>
          <w:bCs/>
          <w:sz w:val="24"/>
          <w:szCs w:val="24"/>
        </w:rPr>
        <w:t xml:space="preserve"> </w:t>
      </w:r>
      <w:r w:rsidRPr="00642FD7">
        <w:rPr>
          <w:sz w:val="24"/>
          <w:szCs w:val="24"/>
        </w:rPr>
        <w:t>:</w:t>
      </w:r>
      <w:r w:rsidRPr="00642FD7">
        <w:rPr>
          <w:b/>
          <w:bCs/>
          <w:sz w:val="24"/>
          <w:szCs w:val="24"/>
        </w:rPr>
        <w:t xml:space="preserve"> </w:t>
      </w:r>
      <w:r w:rsidRPr="00642FD7">
        <w:rPr>
          <w:sz w:val="24"/>
          <w:szCs w:val="24"/>
        </w:rPr>
        <w:t>Рабочие программы</w:t>
      </w:r>
      <w:proofErr w:type="gramStart"/>
      <w:r w:rsidRPr="00642FD7">
        <w:rPr>
          <w:b/>
          <w:bCs/>
          <w:sz w:val="24"/>
          <w:szCs w:val="24"/>
        </w:rPr>
        <w:t xml:space="preserve"> </w:t>
      </w:r>
      <w:r w:rsidRPr="00642FD7">
        <w:rPr>
          <w:sz w:val="24"/>
          <w:szCs w:val="24"/>
        </w:rPr>
        <w:t>:</w:t>
      </w:r>
      <w:proofErr w:type="gramEnd"/>
      <w:r w:rsidRPr="00642FD7">
        <w:rPr>
          <w:b/>
          <w:bCs/>
          <w:sz w:val="24"/>
          <w:szCs w:val="24"/>
        </w:rPr>
        <w:t xml:space="preserve"> </w:t>
      </w:r>
      <w:r w:rsidRPr="00642FD7">
        <w:rPr>
          <w:sz w:val="24"/>
          <w:szCs w:val="24"/>
        </w:rPr>
        <w:t>учебно-Б63</w:t>
      </w:r>
      <w:r w:rsidRPr="00642FD7">
        <w:rPr>
          <w:b/>
          <w:bCs/>
          <w:sz w:val="24"/>
          <w:szCs w:val="24"/>
        </w:rPr>
        <w:t xml:space="preserve"> </w:t>
      </w:r>
      <w:r w:rsidRPr="00642FD7">
        <w:rPr>
          <w:sz w:val="24"/>
          <w:szCs w:val="24"/>
        </w:rPr>
        <w:t>методическое пособие</w:t>
      </w:r>
      <w:r w:rsidRPr="00642FD7">
        <w:rPr>
          <w:b/>
          <w:bCs/>
          <w:sz w:val="24"/>
          <w:szCs w:val="24"/>
        </w:rPr>
        <w:t xml:space="preserve"> </w:t>
      </w:r>
      <w:r w:rsidRPr="00642FD7">
        <w:rPr>
          <w:sz w:val="24"/>
          <w:szCs w:val="24"/>
        </w:rPr>
        <w:t>/</w:t>
      </w:r>
      <w:r w:rsidRPr="00642FD7">
        <w:rPr>
          <w:b/>
          <w:bCs/>
          <w:sz w:val="24"/>
          <w:szCs w:val="24"/>
        </w:rPr>
        <w:t xml:space="preserve"> </w:t>
      </w:r>
      <w:r w:rsidRPr="00642FD7">
        <w:rPr>
          <w:sz w:val="24"/>
          <w:szCs w:val="24"/>
        </w:rPr>
        <w:t>сост.</w:t>
      </w:r>
      <w:r w:rsidRPr="00642FD7">
        <w:rPr>
          <w:b/>
          <w:bCs/>
          <w:sz w:val="24"/>
          <w:szCs w:val="24"/>
        </w:rPr>
        <w:t xml:space="preserve"> </w:t>
      </w:r>
      <w:r w:rsidRPr="00642FD7">
        <w:rPr>
          <w:sz w:val="24"/>
          <w:szCs w:val="24"/>
        </w:rPr>
        <w:t>Г.</w:t>
      </w:r>
      <w:r w:rsidRPr="00642FD7">
        <w:rPr>
          <w:b/>
          <w:bCs/>
          <w:sz w:val="24"/>
          <w:szCs w:val="24"/>
        </w:rPr>
        <w:t xml:space="preserve"> </w:t>
      </w:r>
      <w:r w:rsidRPr="00642FD7">
        <w:rPr>
          <w:sz w:val="24"/>
          <w:szCs w:val="24"/>
        </w:rPr>
        <w:t>М.</w:t>
      </w:r>
      <w:r w:rsidRPr="00642FD7">
        <w:rPr>
          <w:b/>
          <w:bCs/>
          <w:sz w:val="24"/>
          <w:szCs w:val="24"/>
        </w:rPr>
        <w:t xml:space="preserve"> </w:t>
      </w:r>
      <w:proofErr w:type="spellStart"/>
      <w:r w:rsidRPr="00642FD7">
        <w:rPr>
          <w:sz w:val="24"/>
          <w:szCs w:val="24"/>
        </w:rPr>
        <w:t>Пальдяева</w:t>
      </w:r>
      <w:proofErr w:type="spellEnd"/>
      <w:r w:rsidRPr="00642FD7">
        <w:rPr>
          <w:sz w:val="24"/>
          <w:szCs w:val="24"/>
        </w:rPr>
        <w:t>. — 4-е изд., стереотип. — М.</w:t>
      </w:r>
      <w:proofErr w:type="gramStart"/>
      <w:r w:rsidRPr="00642FD7">
        <w:rPr>
          <w:sz w:val="24"/>
          <w:szCs w:val="24"/>
        </w:rPr>
        <w:t xml:space="preserve"> :</w:t>
      </w:r>
      <w:proofErr w:type="gramEnd"/>
      <w:r w:rsidRPr="00642FD7">
        <w:rPr>
          <w:sz w:val="24"/>
          <w:szCs w:val="24"/>
        </w:rPr>
        <w:t xml:space="preserve"> Дрофа, 2015. — 382, [2] с.</w:t>
      </w:r>
    </w:p>
    <w:p w:rsidR="00FD20D8" w:rsidRPr="00B52364" w:rsidRDefault="00FD20D8" w:rsidP="0072276E">
      <w:pPr>
        <w:rPr>
          <w:color w:val="000000"/>
        </w:rPr>
      </w:pPr>
      <w:r w:rsidRPr="00B52364">
        <w:t xml:space="preserve"> </w:t>
      </w:r>
    </w:p>
    <w:p w:rsidR="00FD20D8" w:rsidRPr="00B52364" w:rsidRDefault="00FD20D8" w:rsidP="00FD20D8">
      <w:r w:rsidRPr="00B52364">
        <w:t xml:space="preserve">Для реализации данной программы используется учебно-методический комплекс под редакцией  В.В. Пасечника, - М.: Дрофа, </w:t>
      </w:r>
    </w:p>
    <w:p w:rsidR="00FD20D8" w:rsidRPr="00B52364" w:rsidRDefault="00FD20D8" w:rsidP="00FD20D8">
      <w:r w:rsidRPr="00B52364">
        <w:t>Вертикаль, 2016.</w:t>
      </w:r>
    </w:p>
    <w:p w:rsidR="00FD20D8" w:rsidRPr="00B52364" w:rsidRDefault="00FD20D8" w:rsidP="00FD20D8">
      <w:pPr>
        <w:spacing w:line="360" w:lineRule="auto"/>
        <w:jc w:val="center"/>
      </w:pPr>
      <w:r w:rsidRPr="00B52364">
        <w:rPr>
          <w:b/>
          <w:bCs/>
        </w:rPr>
        <w:t>Учебно-методический комплекс</w:t>
      </w:r>
    </w:p>
    <w:p w:rsidR="00FD20D8" w:rsidRPr="00B52364" w:rsidRDefault="008F3873" w:rsidP="008F3873">
      <w:pPr>
        <w:suppressAutoHyphens/>
      </w:pPr>
      <w:r>
        <w:t>1.</w:t>
      </w:r>
      <w:r w:rsidR="00FD20D8" w:rsidRPr="00B52364">
        <w:t>Биология. Человек. 8 класс. Учебник. Вертикаль. ФГОС /</w:t>
      </w:r>
      <w:r w:rsidR="00FD20D8" w:rsidRPr="00B52364">
        <w:rPr>
          <w:rStyle w:val="a6"/>
        </w:rPr>
        <w:t xml:space="preserve"> </w:t>
      </w:r>
      <w:r w:rsidR="00FD20D8" w:rsidRPr="00B52364">
        <w:rPr>
          <w:rStyle w:val="a6"/>
          <w:b w:val="0"/>
        </w:rPr>
        <w:t>Колесова Д. В.</w:t>
      </w:r>
      <w:r w:rsidR="00FD20D8" w:rsidRPr="00B52364">
        <w:t xml:space="preserve"> – М.: Дрофа, 2017.</w:t>
      </w:r>
    </w:p>
    <w:p w:rsidR="00FD20D8" w:rsidRPr="00B52364" w:rsidRDefault="008F3873" w:rsidP="008F3873">
      <w:pPr>
        <w:suppressAutoHyphens/>
      </w:pPr>
      <w:r>
        <w:t>2.</w:t>
      </w:r>
      <w:r w:rsidR="00FD20D8" w:rsidRPr="00B52364">
        <w:t xml:space="preserve">Биология. </w:t>
      </w:r>
      <w:proofErr w:type="gramStart"/>
      <w:r w:rsidR="00FD20D8" w:rsidRPr="00B52364">
        <w:t xml:space="preserve">Человек. 8 </w:t>
      </w:r>
      <w:proofErr w:type="spellStart"/>
      <w:r w:rsidR="00FD20D8" w:rsidRPr="00B52364">
        <w:t>кл</w:t>
      </w:r>
      <w:proofErr w:type="spellEnd"/>
      <w:r w:rsidR="00FD20D8" w:rsidRPr="00B52364">
        <w:t>.: рабочая тетрадь (с тестовым зад.</w:t>
      </w:r>
      <w:proofErr w:type="gramEnd"/>
      <w:r w:rsidR="00FD20D8" w:rsidRPr="00B52364">
        <w:t xml:space="preserve"> </w:t>
      </w:r>
      <w:proofErr w:type="gramStart"/>
      <w:r w:rsidR="00FD20D8" w:rsidRPr="00B52364">
        <w:t>ЕГЭ).</w:t>
      </w:r>
      <w:proofErr w:type="gramEnd"/>
      <w:r w:rsidR="00FD20D8" w:rsidRPr="00B52364">
        <w:t xml:space="preserve"> ВЕРТИКАЛЬ. (ФГОС) / Д.В. Колесов. Дрофа, 2017.</w:t>
      </w:r>
    </w:p>
    <w:p w:rsidR="00FD20D8" w:rsidRPr="0072276E" w:rsidRDefault="00FD20D8" w:rsidP="00FD20D8">
      <w:r w:rsidRPr="00B52364">
        <w:t xml:space="preserve">На изучение предмета в 8 классе отводится 2 ч. в неделю, всего 68 ч. в год. Из них контрольных работ  - </w:t>
      </w:r>
      <w:r w:rsidRPr="00B52364">
        <w:rPr>
          <w:highlight w:val="yellow"/>
        </w:rPr>
        <w:t>3,</w:t>
      </w:r>
      <w:r w:rsidRPr="00B52364">
        <w:t xml:space="preserve"> практических и лабораторных работ - </w:t>
      </w:r>
      <w:r w:rsidRPr="00B52364">
        <w:rPr>
          <w:highlight w:val="yellow"/>
        </w:rPr>
        <w:t>12.</w:t>
      </w:r>
      <w:r w:rsidRPr="00B52364">
        <w:t xml:space="preserve"> </w:t>
      </w:r>
    </w:p>
    <w:p w:rsidR="00FD20D8" w:rsidRPr="00B52364" w:rsidRDefault="00FD20D8" w:rsidP="00FD20D8">
      <w:pPr>
        <w:jc w:val="both"/>
      </w:pPr>
      <w:r w:rsidRPr="00B52364">
        <w:rPr>
          <w:b/>
        </w:rPr>
        <w:t>Цель предмета</w:t>
      </w:r>
      <w:r w:rsidRPr="00B52364">
        <w:t xml:space="preserve"> - о</w:t>
      </w:r>
      <w:r w:rsidRPr="00B52364">
        <w:rPr>
          <w:color w:val="000000"/>
        </w:rPr>
        <w:t>беспечить учащимся понимание высокой значимости жизни, понимание ценности знаний о своеобразии царства растений,  в системе биологических знаний науч</w:t>
      </w:r>
      <w:r w:rsidRPr="00B52364">
        <w:rPr>
          <w:color w:val="000000"/>
        </w:rPr>
        <w:softHyphen/>
        <w:t>ной картины мира и в плодотворной практической де</w:t>
      </w:r>
      <w:r w:rsidRPr="00B52364">
        <w:rPr>
          <w:color w:val="000000"/>
        </w:rPr>
        <w:softHyphen/>
        <w:t xml:space="preserve">ятельности; сформировать основополагающие понятия о  строении растительных организмов; </w:t>
      </w:r>
      <w:proofErr w:type="gramStart"/>
      <w:r w:rsidRPr="00B52364">
        <w:rPr>
          <w:color w:val="000000"/>
        </w:rPr>
        <w:t>об</w:t>
      </w:r>
      <w:proofErr w:type="gramEnd"/>
      <w:r w:rsidRPr="00B52364">
        <w:rPr>
          <w:color w:val="000000"/>
        </w:rPr>
        <w:t xml:space="preserve"> растительном организме и биогеоценозе как особых формах (уровнях) организа</w:t>
      </w:r>
      <w:r w:rsidRPr="00B52364">
        <w:rPr>
          <w:color w:val="000000"/>
        </w:rPr>
        <w:softHyphen/>
        <w:t>ции жизни, о биологическом (растительном) разнообразии в природе Земли как результате эволюции и как основе ее устой</w:t>
      </w:r>
      <w:r w:rsidRPr="00B52364">
        <w:rPr>
          <w:color w:val="000000"/>
        </w:rPr>
        <w:softHyphen/>
        <w:t>чивого развития.</w:t>
      </w:r>
    </w:p>
    <w:p w:rsidR="00FD20D8" w:rsidRPr="00B52364" w:rsidRDefault="00FD20D8" w:rsidP="00FD20D8">
      <w:pPr>
        <w:jc w:val="center"/>
        <w:rPr>
          <w:b/>
          <w:bCs/>
        </w:rPr>
      </w:pPr>
      <w:r w:rsidRPr="00B52364">
        <w:rPr>
          <w:b/>
          <w:bCs/>
        </w:rPr>
        <w:t>Содержание  учебного предмета, курса</w:t>
      </w:r>
    </w:p>
    <w:p w:rsidR="00FD20D8" w:rsidRPr="00B52364" w:rsidRDefault="00FD20D8" w:rsidP="00FD20D8">
      <w:pPr>
        <w:jc w:val="center"/>
      </w:pP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>Раздел 1. Введение. Науки, изучающие организм человека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2. Происхождение человека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FD20D8" w:rsidRPr="00B52364" w:rsidRDefault="00FD20D8" w:rsidP="00FD20D8">
      <w:pPr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3. Строение организма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Структура тела. Органы и системы органов. Клеточное строение организма. Ткани. 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 Ткани. Образование тканей. Эпителиальные, соединительные, мышечные, </w:t>
      </w:r>
      <w:proofErr w:type="gramStart"/>
      <w:r w:rsidRPr="00B52364">
        <w:rPr>
          <w:rFonts w:eastAsia="Calibri"/>
        </w:rPr>
        <w:t>нервная</w:t>
      </w:r>
      <w:proofErr w:type="gramEnd"/>
      <w:r w:rsidRPr="00B52364">
        <w:rPr>
          <w:rFonts w:eastAsia="Calibri"/>
        </w:rPr>
        <w:t xml:space="preserve"> ткани. Строение и функция нейрона. Синапс. 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Лабораторные и практические работы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Рассматривание клеток и тканей в оптический микроскоп.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Микропрепараты клеток, эпителиальной, соединительной, мышечной и нервной тканей.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Самонаблюдение мигательного рефлекса и условия его проявления и торможения. Коленный рефлекс и др.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lastRenderedPageBreak/>
        <w:t xml:space="preserve">Раздел 4. </w:t>
      </w:r>
      <w:proofErr w:type="gramStart"/>
      <w:r w:rsidRPr="00B52364">
        <w:rPr>
          <w:rFonts w:eastAsia="Calibri"/>
          <w:b/>
        </w:rPr>
        <w:t>Опорно-двигательная система (</w:t>
      </w:r>
      <w:proofErr w:type="gramEnd"/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Скелет и мышцы, их функции. Химический состав костей, их макро_ и </w:t>
      </w:r>
      <w:proofErr w:type="spellStart"/>
      <w:r w:rsidRPr="00B52364">
        <w:rPr>
          <w:rFonts w:eastAsia="Calibri"/>
        </w:rPr>
        <w:t>микростроение</w:t>
      </w:r>
      <w:proofErr w:type="spellEnd"/>
      <w:r w:rsidRPr="00B52364">
        <w:rPr>
          <w:rFonts w:eastAsia="Calibri"/>
        </w:rPr>
        <w:t xml:space="preserve">, типы костей. Скелет человека, его приспособление к </w:t>
      </w:r>
      <w:proofErr w:type="spellStart"/>
      <w:r w:rsidRPr="00B52364">
        <w:rPr>
          <w:rFonts w:eastAsia="Calibri"/>
        </w:rPr>
        <w:t>прямохождению</w:t>
      </w:r>
      <w:proofErr w:type="spellEnd"/>
      <w:r w:rsidRPr="00B52364">
        <w:rPr>
          <w:rFonts w:eastAsia="Calibri"/>
        </w:rPr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B52364">
        <w:rPr>
          <w:rFonts w:eastAsia="Calibri"/>
        </w:rPr>
        <w:t>полуподвижные</w:t>
      </w:r>
      <w:proofErr w:type="spellEnd"/>
      <w:r w:rsidRPr="00B52364">
        <w:rPr>
          <w:rFonts w:eastAsia="Calibri"/>
        </w:rPr>
        <w:t>, подвижные (суставы). Строение мышц и сухожилий. Обзор мышц человеческого тела. Мышцы - 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 Нарушения осанки и развитие плоскостопия: причины, выявление,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предупреждение и исправление. Первая помощь при ушибах, переломах костей и вывихах суставов.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Демонстрация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Скелет и муляжи торса человека, черепа, костей конечностей, позвонков. Распилы костей. Приёмы оказания первой помощи при травмах.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Лабораторные и практические работы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Микроскопическое строение кости.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Мышцы человеческого тела (выполняется либо в классе, либо дома).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Утомление при статической и динамической работе.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Выявление нарушений осанки.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Выявление плоскостопия (выполняется дома).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Самонаблюдения работы основных мышц, роли плечевого пояса в движениях руки.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5. Внутренняя среда организма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Свёртывание крови. Роль кальция и витамина K в свёртывании крови.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Анализ крови. Малокровие. Кроветворение. Борьба организма с инфекцией. Иммунитет. Защитные барьеры организма. Л. Пастер и </w:t>
      </w:r>
      <w:proofErr w:type="spellStart"/>
      <w:r w:rsidRPr="00B52364">
        <w:rPr>
          <w:rFonts w:eastAsia="Calibri"/>
        </w:rPr>
        <w:t>И</w:t>
      </w:r>
      <w:proofErr w:type="spellEnd"/>
      <w:r w:rsidRPr="00B52364">
        <w:rPr>
          <w:rFonts w:eastAsia="Calibri"/>
        </w:rPr>
        <w:t>. И. 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Бацилла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 - фактор. Пересадка органов и тканей.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Лабораторные и практические работы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Рассматривание крови человека и лягушки под микроскопом.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6. Кровеносная и лимфатическая системы организма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пульс. Гигиена сердечнососудистой системы. Доврачебная помощь при заболевании сердца и сосудов. Первая помощь при кровотечениях.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Демонстрация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Модели сердца и торса человека. Приёмы измерения артериального давления по методу Короткова. Приёмы остановки кровотечений.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Лабораторные и практические работы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Положение венозных клапанов в опущенной и поднятой руке.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Изменения в тканях при перетяжках, затрудняющих кровообращение.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Определение скорости кровотока в сосудах ногтевого ложа.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Опыты, выявляющие природу пульса.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Функциональная проба: реакция сердечнососудистой системы на дозированную нагрузку.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>Раздел 7. Дыхание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Нервная и гуморальная регуляция дыхания. </w:t>
      </w:r>
      <w:r w:rsidRPr="00B52364">
        <w:rPr>
          <w:rFonts w:eastAsia="Calibri"/>
        </w:rPr>
        <w:lastRenderedPageBreak/>
        <w:t xml:space="preserve">Охрана воздушной среды. Функциональные возможности дыхательной системы как показатель здоровья. Жизненная ёмкость лёгких. Выявление и предупреждение болезней органов дыхания. Флюорография. Туберкулёз и рак лёгких. Первая помощь утопающему, при удушении и заваливании землёй, </w:t>
      </w:r>
      <w:proofErr w:type="spellStart"/>
      <w:r w:rsidRPr="00B52364">
        <w:rPr>
          <w:rFonts w:eastAsia="Calibri"/>
        </w:rPr>
        <w:t>электротравме</w:t>
      </w:r>
      <w:proofErr w:type="spellEnd"/>
      <w:r w:rsidRPr="00B52364">
        <w:rPr>
          <w:rFonts w:eastAsia="Calibri"/>
        </w:rPr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Демонстрация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Роль резонаторов, усиливающих звук. Опыт по обнаружению углекислого газа в выдыхаемом воздухе. Измерение жизненной ёмкости лёгких. Приёмы искусственного дыхания.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Лабораторные и практические работы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Определение частоты дыхания.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Измерение обхвата грудной клетки в состоянии вдоха и выдоха.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Функциональные пробы с задержкой дыхания на вдохе и выдохе.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8. Пищеварение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Демонстрация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Торс человека.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Лабораторные и практические работы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Действие ферментов слюны на крахмал.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Самонаблюдения: определение положения слюнных желёз, движение гортани при глотании.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9. Обмен веществ и энергии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Обмен веществ и энерги</w:t>
      </w:r>
      <w:proofErr w:type="gramStart"/>
      <w:r w:rsidRPr="00B52364">
        <w:rPr>
          <w:rFonts w:eastAsia="Calibri"/>
        </w:rPr>
        <w:t>и-</w:t>
      </w:r>
      <w:proofErr w:type="gramEnd"/>
      <w:r w:rsidRPr="00B52364">
        <w:rPr>
          <w:rFonts w:eastAsia="Calibri"/>
        </w:rPr>
        <w:t xml:space="preserve">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 и макроэлементы. Роль ферментов в обмене веществ. Витамины. </w:t>
      </w:r>
      <w:proofErr w:type="spellStart"/>
      <w:r w:rsidRPr="00B52364">
        <w:rPr>
          <w:rFonts w:eastAsia="Calibri"/>
        </w:rPr>
        <w:t>Энергозатраты</w:t>
      </w:r>
      <w:proofErr w:type="spellEnd"/>
      <w:r w:rsidRPr="00B52364">
        <w:rPr>
          <w:rFonts w:eastAsia="Calibri"/>
        </w:rPr>
        <w:t xml:space="preserve"> человека и пищевой рацион. Нормы и режим питания. Основной и общий обмен. Энергетическая ёмкость пищи.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Лабораторные и практические работы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Составление пищевых рационов в зависимости от </w:t>
      </w:r>
      <w:proofErr w:type="spellStart"/>
      <w:r w:rsidRPr="00B52364">
        <w:rPr>
          <w:rFonts w:eastAsia="Calibri"/>
        </w:rPr>
        <w:t>энергозатраты</w:t>
      </w:r>
      <w:proofErr w:type="spellEnd"/>
      <w:r w:rsidRPr="00B52364">
        <w:rPr>
          <w:rFonts w:eastAsia="Calibri"/>
        </w:rPr>
        <w:t>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10. Покровные органы. Терморегуляция. Выделение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Наружные покровы тела человека. Строение и функции кожи. Ногти и волосы. Роль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Терморегуляция организма. Закаливание. Доврачебная помощь при общем охлаждении организма. Первая помощь при тепловом и солнечном ударах. Значение органов выделения в поддержании гомеостаза внутренней среды организма. Органы мочевыделительной системы, их строение и функции. Строение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и работа почек. Нефроны. Первичная и конечная моча. Заболевания органов выделительной системы и их предупреждение.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Демонстрация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Модель почки.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Лабораторные и практические работы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Самонаблюдения: рассмотрение под лупой тыльной и ладонной поверхности кисти.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Определение типа кожи с помощью бумажной салфетки.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Определение совместимости шампуня с особенностями местной воды.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11. Нервная система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lastRenderedPageBreak/>
        <w:t>Значение нервной системы. Мозг и психика. Строение нервной системы: спинной и головной мозг — центральная нервная система, нервы и нервные узлы 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 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Демонстрация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Модель головного мозга человека.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Лабораторные и практические работы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Пальценосовая проба и особенности движений, связанных с функциями мозжечка и среднего мозга.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Рефлексы продолговатого и среднего мозга.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Штриховое раздражение кожи —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12. Анализаторы. Органы чувств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 Органы равновесия, кожно-мышечной чувствительности, обоняния и вкуса и их анализаторы. Взаимодействие анализаторов.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Демонстрация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Модели глаза и уха. Опыты, выявляющие функции радужной оболочки, хрусталика, палочек и колбочек.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Лабораторные и практические работы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Опыты, выявляющие иллюзии, связанные с бинокулярным зрением, а также зрительные, слуховые, тактильные иллюзии.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Обнаружение слепого пятна.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Определение остроты слуха.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13. Высшая нервная деятельность. Поведение. Психика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Вклад отечественных учёных в разработку учения о высшей нервной деятельности. И. М. Сеченов и </w:t>
      </w:r>
      <w:proofErr w:type="spellStart"/>
      <w:r w:rsidRPr="00B52364">
        <w:rPr>
          <w:rFonts w:eastAsia="Calibri"/>
        </w:rPr>
        <w:t>И</w:t>
      </w:r>
      <w:proofErr w:type="spellEnd"/>
      <w:r w:rsidRPr="00B52364">
        <w:rPr>
          <w:rFonts w:eastAsia="Calibri"/>
        </w:rPr>
        <w:t>. П. Павлов. Открытие центрального торможения. Безусловные и условные рефлексы. Безусловное и условное торможение. Закон взаимной индукции возбуждения, торможения. Учение А. А. Ухтомского о доминанте. Врождённые программы поведения: безусловные рефлексы, инстинкты, запечатление. Приобретённые программы поведения: условные рефлексы, рассудочная деятельность, динамический стереотип. 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 Познавательные процессы: ощущение, восприятие, представления, память, воображение, мышление. 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Демонстрация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Безусловные и условные рефлексы человека (по методу речевого подкрепления).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Двойственные изображения. Иллюзии установки.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Выполнение тестов на наблюдательность и внимание, логическую и механическую память, консерватизм мышления и пр.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Лабораторные и практические работы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lastRenderedPageBreak/>
        <w:t>Выработка навыка зеркального письма как пример разрушения старого и выработки нового динамического стереотипа.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Изменение числа колебаний образа усечённой пирамиды при непроизвольном, произвольном внимании и при активной работе с объектом.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14. Железы внутренней секреции (эндокринная система)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желёз, надпочечников и поджелудочной железы. Причины сахарного диабета.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Демонстрация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Модель гортани </w:t>
      </w:r>
      <w:proofErr w:type="gramStart"/>
      <w:r w:rsidRPr="00B52364">
        <w:rPr>
          <w:rFonts w:eastAsia="Calibri"/>
        </w:rPr>
        <w:t>с</w:t>
      </w:r>
      <w:proofErr w:type="gramEnd"/>
      <w:r w:rsidRPr="00B52364">
        <w:rPr>
          <w:rFonts w:eastAsia="Calibri"/>
        </w:rPr>
        <w:t xml:space="preserve"> щитовидной железой. Модель почек с надпочечниками.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15. Индивидуальное развитие организма 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ребёнка.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 xml:space="preserve">Беременность и роды. Биогенетический закон Геккеля—Мюллера и причины отступления от него. Влияние </w:t>
      </w:r>
      <w:proofErr w:type="spellStart"/>
      <w:r w:rsidRPr="00B52364">
        <w:rPr>
          <w:rFonts w:eastAsia="Calibri"/>
        </w:rPr>
        <w:t>наркогенных</w:t>
      </w:r>
      <w:proofErr w:type="spellEnd"/>
      <w:r w:rsidRPr="00B52364">
        <w:rPr>
          <w:rFonts w:eastAsia="Calibri"/>
        </w:rPr>
        <w:t xml:space="preserve"> веществ (табака, алкоголя, наркотиков) на развитие и здоровье человека. Наследственные и врождённые заболевания. Заболевания, передающиеся половым путём: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СПИД, сифилис и др.; их профилактика. Развитие ребёнка после рождения. Новорождённый и грудной ребёнок, уход за ним. Половое созревание. Биологическая и социальная зрелость. Вред ранних половых контактов и абортов. 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 w:rsidRPr="00B52364">
        <w:rPr>
          <w:rFonts w:eastAsia="Calibri"/>
          <w:b/>
          <w:bCs/>
          <w:i/>
        </w:rPr>
        <w:t>Демонстрация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  <w:r w:rsidRPr="00B52364">
        <w:rPr>
          <w:rFonts w:eastAsia="Calibri"/>
        </w:rPr>
        <w:t>Тесты, определяющие тип темперамента.</w:t>
      </w:r>
    </w:p>
    <w:p w:rsidR="00FD20D8" w:rsidRPr="00B52364" w:rsidRDefault="00FD20D8" w:rsidP="00FD20D8">
      <w:pPr>
        <w:autoSpaceDE w:val="0"/>
        <w:autoSpaceDN w:val="0"/>
        <w:adjustRightInd w:val="0"/>
        <w:jc w:val="both"/>
        <w:rPr>
          <w:rFonts w:eastAsia="Calibri"/>
        </w:rPr>
      </w:pPr>
    </w:p>
    <w:p w:rsidR="00FD20D8" w:rsidRPr="00B52364" w:rsidRDefault="00FD20D8" w:rsidP="00FD20D8">
      <w:pPr>
        <w:jc w:val="center"/>
        <w:rPr>
          <w:b/>
        </w:rPr>
      </w:pPr>
    </w:p>
    <w:p w:rsidR="00FD20D8" w:rsidRPr="00B52364" w:rsidRDefault="00FD20D8" w:rsidP="00FD20D8">
      <w:pPr>
        <w:jc w:val="center"/>
        <w:rPr>
          <w:b/>
        </w:rPr>
      </w:pPr>
    </w:p>
    <w:p w:rsidR="00FD20D8" w:rsidRPr="00B52364" w:rsidRDefault="00FD20D8" w:rsidP="00FD20D8">
      <w:pPr>
        <w:jc w:val="center"/>
        <w:rPr>
          <w:b/>
        </w:rPr>
      </w:pPr>
    </w:p>
    <w:p w:rsidR="00FD20D8" w:rsidRPr="00B52364" w:rsidRDefault="00FD20D8" w:rsidP="00FD20D8">
      <w:pPr>
        <w:jc w:val="center"/>
        <w:rPr>
          <w:b/>
        </w:rPr>
      </w:pPr>
    </w:p>
    <w:p w:rsidR="00FD20D8" w:rsidRPr="00B52364" w:rsidRDefault="00FD20D8" w:rsidP="00FD20D8">
      <w:pPr>
        <w:jc w:val="center"/>
        <w:rPr>
          <w:b/>
        </w:rPr>
      </w:pPr>
      <w:r w:rsidRPr="00B52364">
        <w:rPr>
          <w:b/>
        </w:rPr>
        <w:t>Тематическое планирование. Биология. 8 класс</w:t>
      </w:r>
    </w:p>
    <w:p w:rsidR="00FD20D8" w:rsidRPr="00B52364" w:rsidRDefault="008F3873" w:rsidP="00FD20D8">
      <w:pPr>
        <w:jc w:val="both"/>
      </w:pPr>
      <w:r>
        <w:rPr>
          <w:b/>
          <w:bCs/>
        </w:rPr>
        <w:t xml:space="preserve">                                                                                                          </w:t>
      </w:r>
      <w:r w:rsidR="00FD20D8" w:rsidRPr="00B52364">
        <w:rPr>
          <w:b/>
          <w:bCs/>
        </w:rPr>
        <w:t>Содержание  учебного предмета, курса</w:t>
      </w:r>
    </w:p>
    <w:tbl>
      <w:tblPr>
        <w:tblW w:w="14742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7446"/>
        <w:gridCol w:w="1676"/>
        <w:gridCol w:w="1980"/>
        <w:gridCol w:w="2262"/>
      </w:tblGrid>
      <w:tr w:rsidR="00FD20D8" w:rsidRPr="00B52364" w:rsidTr="00C155D7">
        <w:trPr>
          <w:trHeight w:val="1152"/>
        </w:trPr>
        <w:tc>
          <w:tcPr>
            <w:tcW w:w="1378" w:type="dxa"/>
          </w:tcPr>
          <w:p w:rsidR="00FD20D8" w:rsidRPr="00B52364" w:rsidRDefault="00FD20D8" w:rsidP="00C155D7">
            <w:pPr>
              <w:jc w:val="center"/>
            </w:pPr>
            <w:r w:rsidRPr="00B52364">
              <w:rPr>
                <w:bCs/>
                <w:color w:val="000000"/>
                <w:kern w:val="24"/>
              </w:rPr>
              <w:t xml:space="preserve">№ </w:t>
            </w:r>
          </w:p>
          <w:p w:rsidR="00FD20D8" w:rsidRPr="00B52364" w:rsidRDefault="00FD20D8" w:rsidP="00C155D7">
            <w:pPr>
              <w:jc w:val="center"/>
              <w:rPr>
                <w:bCs/>
                <w:color w:val="000000"/>
                <w:kern w:val="24"/>
              </w:rPr>
            </w:pPr>
            <w:r w:rsidRPr="00B52364">
              <w:rPr>
                <w:bCs/>
                <w:color w:val="000000"/>
                <w:kern w:val="24"/>
              </w:rPr>
              <w:t xml:space="preserve">раздела рабочей программы </w:t>
            </w:r>
          </w:p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  <w:bCs/>
                <w:color w:val="000000"/>
                <w:kern w:val="24"/>
              </w:rPr>
              <w:t>Название раздела рабочей программы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Cs/>
                <w:color w:val="000000"/>
                <w:kern w:val="24"/>
              </w:rPr>
            </w:pPr>
            <w:r w:rsidRPr="00B52364">
              <w:rPr>
                <w:rFonts w:ascii="Times New Roman" w:hAnsi="Times New Roman"/>
                <w:bCs/>
                <w:color w:val="000000"/>
                <w:kern w:val="24"/>
              </w:rPr>
              <w:t xml:space="preserve">Количество </w:t>
            </w:r>
          </w:p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  <w:bCs/>
                <w:color w:val="000000"/>
                <w:kern w:val="24"/>
              </w:rPr>
              <w:t xml:space="preserve">часов 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pStyle w:val="a4"/>
              <w:jc w:val="center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Практические,</w:t>
            </w:r>
          </w:p>
          <w:p w:rsidR="00FD20D8" w:rsidRPr="00B52364" w:rsidRDefault="00FD20D8" w:rsidP="00C155D7">
            <w:pPr>
              <w:pStyle w:val="a4"/>
              <w:jc w:val="center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лабораторные </w:t>
            </w:r>
          </w:p>
          <w:p w:rsidR="00FD20D8" w:rsidRPr="00B52364" w:rsidRDefault="00FD20D8" w:rsidP="00C155D7">
            <w:pPr>
              <w:pStyle w:val="a4"/>
              <w:jc w:val="center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работы</w:t>
            </w:r>
          </w:p>
        </w:tc>
        <w:tc>
          <w:tcPr>
            <w:tcW w:w="2262" w:type="dxa"/>
          </w:tcPr>
          <w:p w:rsidR="00FD20D8" w:rsidRPr="00B52364" w:rsidRDefault="00FD20D8" w:rsidP="00C155D7">
            <w:pPr>
              <w:pStyle w:val="a4"/>
              <w:jc w:val="center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Контрольные работы</w:t>
            </w: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 </w:t>
            </w:r>
            <w:r w:rsidRPr="00B52364">
              <w:rPr>
                <w:rFonts w:ascii="Times New Roman" w:hAnsi="Times New Roman"/>
                <w:spacing w:val="9"/>
              </w:rPr>
              <w:t>Введение. Науки, изучающие  организм человека</w:t>
            </w:r>
          </w:p>
        </w:tc>
        <w:tc>
          <w:tcPr>
            <w:tcW w:w="1676" w:type="dxa"/>
          </w:tcPr>
          <w:p w:rsidR="00FD20D8" w:rsidRPr="00B52364" w:rsidRDefault="008F3873" w:rsidP="00C155D7">
            <w:pPr>
              <w:pStyle w:val="a4"/>
              <w:rPr>
                <w:rFonts w:ascii="Times New Roman" w:hAnsi="Times New Roman"/>
                <w:spacing w:val="9"/>
              </w:rPr>
            </w:pPr>
            <w:r>
              <w:rPr>
                <w:rFonts w:ascii="Times New Roman" w:hAnsi="Times New Roman"/>
                <w:spacing w:val="9"/>
              </w:rPr>
              <w:t>1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2.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spacing w:val="9"/>
              </w:rPr>
            </w:pPr>
            <w:r w:rsidRPr="00B52364">
              <w:rPr>
                <w:rFonts w:ascii="Times New Roman" w:hAnsi="Times New Roman"/>
              </w:rPr>
              <w:t>Происхождение человека.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</w:tr>
      <w:tr w:rsidR="00FD20D8" w:rsidRPr="00B52364" w:rsidTr="00C155D7">
        <w:trPr>
          <w:trHeight w:val="373"/>
        </w:trPr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3.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Строение  организма человека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3</w:t>
            </w: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1</w:t>
            </w: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4.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Опорно-двигательная система </w:t>
            </w:r>
          </w:p>
        </w:tc>
        <w:tc>
          <w:tcPr>
            <w:tcW w:w="1676" w:type="dxa"/>
          </w:tcPr>
          <w:p w:rsidR="00FD20D8" w:rsidRPr="00B52364" w:rsidRDefault="008F3873" w:rsidP="00C155D7">
            <w:pPr>
              <w:pStyle w:val="a4"/>
              <w:rPr>
                <w:rFonts w:ascii="Times New Roman" w:hAnsi="Times New Roman"/>
                <w:bCs/>
                <w:spacing w:val="12"/>
              </w:rPr>
            </w:pPr>
            <w:r>
              <w:rPr>
                <w:rFonts w:ascii="Times New Roman" w:hAnsi="Times New Roman"/>
                <w:bCs/>
                <w:spacing w:val="12"/>
              </w:rPr>
              <w:t>8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6</w:t>
            </w: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5.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Внутренняя среда организма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Cs/>
                <w:spacing w:val="12"/>
              </w:rPr>
            </w:pPr>
            <w:r w:rsidRPr="00B52364">
              <w:rPr>
                <w:rFonts w:ascii="Times New Roman" w:hAnsi="Times New Roman"/>
                <w:bCs/>
                <w:spacing w:val="12"/>
              </w:rPr>
              <w:t xml:space="preserve">3 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6.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Кровеносная  и лимфатическая системы 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Cs/>
                <w:spacing w:val="12"/>
              </w:rPr>
            </w:pPr>
            <w:r w:rsidRPr="00B52364">
              <w:rPr>
                <w:rFonts w:ascii="Times New Roman" w:hAnsi="Times New Roman"/>
                <w:bCs/>
                <w:spacing w:val="12"/>
              </w:rPr>
              <w:t>7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3</w:t>
            </w: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1</w:t>
            </w: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7.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Дыхательная система 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Cs/>
                <w:spacing w:val="12"/>
              </w:rPr>
            </w:pPr>
            <w:r w:rsidRPr="00B52364">
              <w:rPr>
                <w:rFonts w:ascii="Times New Roman" w:hAnsi="Times New Roman"/>
                <w:bCs/>
                <w:spacing w:val="12"/>
              </w:rPr>
              <w:t>5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1</w:t>
            </w: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8.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Пищеварительная система 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7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2</w:t>
            </w: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1</w:t>
            </w: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9.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Обмен веществ и энергии </w:t>
            </w:r>
          </w:p>
        </w:tc>
        <w:tc>
          <w:tcPr>
            <w:tcW w:w="1676" w:type="dxa"/>
          </w:tcPr>
          <w:p w:rsidR="00FD20D8" w:rsidRPr="00B52364" w:rsidRDefault="008F3873" w:rsidP="00C155D7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1</w:t>
            </w: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B52364">
              <w:rPr>
                <w:rFonts w:ascii="Times New Roman" w:hAnsi="Times New Roman"/>
                <w:b/>
                <w:bCs/>
              </w:rPr>
              <w:lastRenderedPageBreak/>
              <w:t>Раздел 10.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Покровные органы. Теплорегуляция. Выделение 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5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2</w:t>
            </w: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1</w:t>
            </w: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11.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Нервная система. 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5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1</w:t>
            </w: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12.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Анализаторы. Органы чувств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5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13.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Высшая нервная деятельность. Поведение. Психика 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5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  <w:r w:rsidRPr="00B52364">
              <w:t>1</w:t>
            </w: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B52364">
              <w:rPr>
                <w:rFonts w:ascii="Times New Roman" w:hAnsi="Times New Roman"/>
                <w:b/>
                <w:bCs/>
              </w:rPr>
              <w:t>Раздел 14.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Железы внутренней секреции 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2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>1</w:t>
            </w: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r w:rsidRPr="00B52364">
              <w:rPr>
                <w:b/>
                <w:bCs/>
              </w:rPr>
              <w:t>Раздел 15.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</w:rPr>
            </w:pPr>
            <w:r w:rsidRPr="00B52364">
              <w:rPr>
                <w:rFonts w:ascii="Times New Roman" w:hAnsi="Times New Roman"/>
              </w:rPr>
              <w:t xml:space="preserve">Индивидуальное развитие организма </w:t>
            </w:r>
          </w:p>
        </w:tc>
        <w:tc>
          <w:tcPr>
            <w:tcW w:w="167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color w:val="0000FF"/>
              </w:rPr>
            </w:pPr>
            <w:r w:rsidRPr="00B52364">
              <w:rPr>
                <w:rFonts w:ascii="Times New Roman" w:hAnsi="Times New Roman"/>
                <w:color w:val="0000FF"/>
              </w:rPr>
              <w:t>5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  <w:tc>
          <w:tcPr>
            <w:tcW w:w="2262" w:type="dxa"/>
          </w:tcPr>
          <w:p w:rsidR="00FD20D8" w:rsidRPr="00B52364" w:rsidRDefault="00FD20D8" w:rsidP="00C155D7">
            <w:pPr>
              <w:autoSpaceDE w:val="0"/>
              <w:autoSpaceDN w:val="0"/>
              <w:adjustRightInd w:val="0"/>
            </w:pPr>
          </w:p>
        </w:tc>
      </w:tr>
      <w:tr w:rsidR="00FD20D8" w:rsidRPr="00B52364" w:rsidTr="00C155D7">
        <w:tc>
          <w:tcPr>
            <w:tcW w:w="1378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B52364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7446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76" w:type="dxa"/>
          </w:tcPr>
          <w:p w:rsidR="00FD20D8" w:rsidRPr="00B52364" w:rsidRDefault="008F3873" w:rsidP="00C155D7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</w:t>
            </w:r>
            <w:r w:rsidR="00FD20D8" w:rsidRPr="00B52364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980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</w:rPr>
            </w:pPr>
            <w:r w:rsidRPr="00B52364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262" w:type="dxa"/>
          </w:tcPr>
          <w:p w:rsidR="00FD20D8" w:rsidRPr="00B52364" w:rsidRDefault="00FD20D8" w:rsidP="00C155D7">
            <w:pPr>
              <w:pStyle w:val="a4"/>
              <w:rPr>
                <w:rFonts w:ascii="Times New Roman" w:hAnsi="Times New Roman"/>
                <w:b/>
              </w:rPr>
            </w:pPr>
            <w:r w:rsidRPr="00B52364">
              <w:rPr>
                <w:rFonts w:ascii="Times New Roman" w:hAnsi="Times New Roman"/>
                <w:b/>
              </w:rPr>
              <w:t>5</w:t>
            </w:r>
          </w:p>
        </w:tc>
      </w:tr>
    </w:tbl>
    <w:p w:rsidR="008F3873" w:rsidRDefault="008F3873" w:rsidP="008F3873">
      <w:pPr>
        <w:rPr>
          <w:b/>
        </w:rPr>
      </w:pPr>
    </w:p>
    <w:p w:rsidR="00FD20D8" w:rsidRDefault="008F3873" w:rsidP="008F3873">
      <w:pPr>
        <w:rPr>
          <w:b/>
        </w:rPr>
      </w:pPr>
      <w:r>
        <w:rPr>
          <w:b/>
        </w:rPr>
        <w:t xml:space="preserve">                                                            </w:t>
      </w:r>
      <w:r w:rsidR="00FD20D8" w:rsidRPr="00B52364">
        <w:rPr>
          <w:b/>
        </w:rPr>
        <w:t>Планируемые результаты освоения  учебного  курса</w:t>
      </w:r>
    </w:p>
    <w:p w:rsidR="00FD20D8" w:rsidRPr="00B52364" w:rsidRDefault="00FD20D8" w:rsidP="00FD20D8">
      <w:pPr>
        <w:rPr>
          <w:b/>
        </w:rPr>
      </w:pP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1. Введение. Науки, изучающие организм человека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Предметные результаты обучения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—методы наук, изучающих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—основные этапы развития наук, изучающих человека.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—выделять специфические особенности человека как биосоциального существа.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rPr>
          <w:rFonts w:eastAsia="Calibri"/>
        </w:rPr>
      </w:pPr>
      <w:r w:rsidRPr="00B52364">
        <w:rPr>
          <w:rFonts w:eastAsia="Calibri"/>
        </w:rPr>
        <w:t xml:space="preserve">—работать с учебником и дополнительной литературой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2. Происхождение человека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—место человека в систематике;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—основные этапы эволюции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—человеческие расы.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—объяснять место и роль человека в природе;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—определять черты сходства и различия человека и животных;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—доказывать несостоятельность расистских взглядов о преимуществах одних рас перед другими.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—составлять сообщения на основе обобщения материала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учебника и дополнительной литературы;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—устанавливать причинно - следственные связи при анализе основных этапов эволюции и происхождения человеческих рас.</w:t>
      </w:r>
    </w:p>
    <w:p w:rsidR="00FD20D8" w:rsidRPr="00B52364" w:rsidRDefault="00FD20D8" w:rsidP="008F3873">
      <w:pPr>
        <w:rPr>
          <w:rFonts w:eastAsia="Calibri"/>
          <w:b/>
        </w:rPr>
      </w:pPr>
      <w:r w:rsidRPr="00B52364">
        <w:rPr>
          <w:rFonts w:eastAsia="Calibri"/>
          <w:b/>
        </w:rPr>
        <w:t>Раздел 3. Строение организма человека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—общее строение организма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—строение тканей организма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—рефлекторную регуляцию органов и систем организма человека.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lastRenderedPageBreak/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—выделять существенные признаки организма человека,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особенности его биологической природы;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—наблюдать и описывать клетки и ткани на готовых микропрепаратах;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 xml:space="preserve">—выделять существенные признаки </w:t>
      </w:r>
      <w:proofErr w:type="gramStart"/>
      <w:r w:rsidRPr="00B52364">
        <w:rPr>
          <w:rFonts w:eastAsia="Calibri"/>
        </w:rPr>
        <w:t>процессов рефлекторной регуляции жизнедеятельности организма человека</w:t>
      </w:r>
      <w:proofErr w:type="gramEnd"/>
      <w:r w:rsidRPr="00B52364">
        <w:rPr>
          <w:rFonts w:eastAsia="Calibri"/>
        </w:rPr>
        <w:t>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—сравнивать клетки, ткани организма человека и делать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выводы на основе сравнения;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—проводить биологические исследования и делать выводы на основе полученных результатов.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4. Опорно-двигательная система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—строение скелета и мышц, их функции.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—объяснять особенности строения скелета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—распознавать на наглядных пособиях кости скелета конечностей и их поясов;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—оказывать первую помощь при ушибах, переломах костей и вывихах суставов.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b/>
        </w:rPr>
      </w:pPr>
      <w:r w:rsidRPr="00B52364">
        <w:rPr>
          <w:rFonts w:eastAsia="Calibri"/>
        </w:rPr>
        <w:t>—устанавливать причинно - следственные связи на примере зависимости гибкости тела человека от строения его позвоночника.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5. Внутренняя среда организма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—компоненты внутренней среды организма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—защитные барьеры организма;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—правила переливания крови.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—выявлять взаимосвязь между особенностями строения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клеток крови и их функциями;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—проводить наблюдение и описание клеток крови на готовых микропрепаратах.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—проводить сравнение клеток организма человека и делать выводы на основе сравнения;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—выявлять взаимосвязи между особенностями строения клеток крови и их функциями.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6. Кровеносная и лимфатическая системы организма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—органы кровеносной и лимфатической систем, их роль в организме;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 заболеваниях сердца и сосудов и их профилактике.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lastRenderedPageBreak/>
        <w:t>—объяснять строение и роль кровеносной и лимфатической систем;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—выделять особенности строения сосудистой системы и движения крови по сосудам;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—измерять пульс и кровяное давление.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—находить в учебной и научно-популярной литературе информацию о заболеваниях сердечнососудистой системы, оформлять её в виде рефератов, докладов.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7. Дыхание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—строение и функции органов дыхания;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—механизмы вдоха и выдоха;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—нервную и гуморальную регуляцию дыхания.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—выделять существенные признаки процессов дыхания и газообмена;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—оказывать первую помощь при отравлении угарным газом, спасении утопающего, простудных заболеваниях.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—находить в учебной и научно-популярной литературе информацию об инфекционных заболеваниях, оформлять её в виде рефератов, докладов.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8. Пищеварение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—строение и функции пищеварительной системы;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—пищевые продукты и питательные вещества, их роль в обмене веществ;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 xml:space="preserve">—правила предупреждения желудочно </w:t>
      </w:r>
      <w:proofErr w:type="gramStart"/>
      <w:r w:rsidRPr="00B52364">
        <w:rPr>
          <w:rFonts w:eastAsia="Calibri"/>
        </w:rPr>
        <w:t>-к</w:t>
      </w:r>
      <w:proofErr w:type="gramEnd"/>
      <w:r w:rsidRPr="00B52364">
        <w:rPr>
          <w:rFonts w:eastAsia="Calibri"/>
        </w:rPr>
        <w:t>ишечных инфекций и гельминтозов.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—выделять существенные признаки процессов питания и пищеварения;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 xml:space="preserve">—приводить доказательства </w:t>
      </w:r>
      <w:proofErr w:type="gramStart"/>
      <w:r w:rsidRPr="00B52364">
        <w:rPr>
          <w:rFonts w:eastAsia="Calibri"/>
        </w:rPr>
        <w:t>соблюдения мер профилактики нарушений работы пищеварительной  системы</w:t>
      </w:r>
      <w:proofErr w:type="gramEnd"/>
      <w:r w:rsidRPr="00B52364">
        <w:rPr>
          <w:rFonts w:eastAsia="Calibri"/>
        </w:rPr>
        <w:t>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—проводить биологические исследования и делать выводы на основе полученных результатов.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9. Обмен веществ и энергии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—обмен веществ и энергии — основное свойство всех живых существ;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—роль ферментов в обмене веществ;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—классификацию витаминов;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—нормы и режим питания.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—выделять существенные признаки обмена веществ и превращений энергии в организме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—объяснять роль витаминов в организме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 xml:space="preserve">—приводить доказательства (аргументация) необходимости </w:t>
      </w:r>
      <w:proofErr w:type="gramStart"/>
      <w:r w:rsidRPr="00B52364">
        <w:rPr>
          <w:rFonts w:eastAsia="Calibri"/>
        </w:rPr>
        <w:t>соблюдения мер профилактики нарушений развития авитаминозов</w:t>
      </w:r>
      <w:proofErr w:type="gramEnd"/>
      <w:r w:rsidRPr="00B52364">
        <w:rPr>
          <w:rFonts w:eastAsia="Calibri"/>
        </w:rPr>
        <w:t>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lastRenderedPageBreak/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-классифицировать витамины.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Раздел 10. Покровные органы. Терморегуляция.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Выделение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—наружные покровы тела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—строение и функция кожи;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—органы мочевыделительной системы, их строение и функции;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—заболевания органов выделительной системы и способы их предупреждения.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—выделять существенные признаки покровов тела, терморегуляции;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—оказывать первую помощь при тепловом и солнечном ударе, ожогах, обморожениях, травмах кожного покрова.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—проводить биологические исследования и делать выводы на основе полученных результатов.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11. Нервная система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—строение нервной системы;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—соматический и вегетативный отделы нервной системы.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—объяснять значение нервной системы в регуляции процессов жизнедеятельности;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—объяснять влияние отделов нервной системы на деятельность органов.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 xml:space="preserve">—проводить биологические исследования и делать выводы на основе полученных результатов.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12. Анализаторы. Органы чувств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—анализаторы и органы чувств, их значение.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—выделять существенные признаки строения и функционирования органов чувств.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—устанавливать причинно-следственные связи между строением анализатора и выполняемой им функцией;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—проводить биологические исследования и делать выводы на основе полученных результатов.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Раздел 13. Высшая нервная деятельность. Поведение. Психика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lastRenderedPageBreak/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—вклад отечественных учёных в разработку учения о высшей нервной деятельности;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—особенности высшей нервной деятельности человека.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—выделять существенные особенности поведения и психики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—объяснять роль обучения и воспитания в развитии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поведения и психики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—характеризовать особенности высшей нервной деятельности человека и роль речи в развитии человека.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—классифицировать типы и виды памяти.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14. Железы внутренней секреции (эндокринная система)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—железы внешней, внутренней и смешанной секреции;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—взаимодействие нервной и гуморальной регуляции.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—выделять существенные признаки строения и функционирования органов эндокринной системы;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—устанавливать единство нервной и гуморальной регуляции.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—классифицировать железы в организме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—устанавливать взаимосвязи при обсуждении взаимодействия нервной и гуморальной регуляции.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 xml:space="preserve">Раздел 15. Индивидуальное развитие организма 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Предметные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знать: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—жизненные циклы организмов;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—мужскую и женскую половые системы;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—наследственные и врождённые заболевания и заболевания, передающиеся половым путём, а также меры их профилактики.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—выделять существенные признаки органов размножения человека;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—объяснять вредное влияние никотина, алкоголя и наркотиков на развитие плода;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—приводить доказательства (аргументировать) необходимости соблюдения мер профилактики инфекций, передающихся половым путём, ВИЧ-инфекции, медико-генетического консультирования для предупреждения наследственных заболеваний человека.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proofErr w:type="spellStart"/>
      <w:r w:rsidRPr="00B52364">
        <w:rPr>
          <w:rFonts w:eastAsia="Calibri"/>
          <w:b/>
        </w:rPr>
        <w:t>Метапредметные</w:t>
      </w:r>
      <w:proofErr w:type="spellEnd"/>
      <w:r w:rsidRPr="00B52364">
        <w:rPr>
          <w:rFonts w:eastAsia="Calibri"/>
          <w:b/>
        </w:rPr>
        <w:t xml:space="preserve">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Учащиеся должны уметь: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  <w:b/>
        </w:rPr>
      </w:pPr>
      <w:r w:rsidRPr="00B52364">
        <w:rPr>
          <w:rFonts w:eastAsia="Calibri"/>
          <w:b/>
        </w:rPr>
        <w:t>Личностные результаты обучения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—Воспитание у учащихся чувства гордости за российскую биологическую науку;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—соблюдать правила поведения в природе;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lastRenderedPageBreak/>
        <w:t>—понимание основных факторов, определяющих взаимоотношения человека и природы;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—умение учащимися реализовывать теоретические познания на практике;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—понимание учащимися ценности здорового и безопасного образа жизни;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—признание учащихся ценности жизни во всех её проявлениях и необходимости ответственного, бережного отношения к окружающей среде;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—осознание значения семьи в жизни человека и общества;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—готовность и способность учащихся принимать ценности семейной жизни;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—уважительное и заботливое отношение к членам своей семьи;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—понимание значения обучения для повседневной жизни и осознанного выбора профессии;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—проведение учащимися работы над ошибками для внесения корректив в усваиваемые знания;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—признание права каждого на собственное мнение;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—эмоционально-положительное отношение к сверстникам;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—готовность учащихся к самостоятельным поступкам и действиям на благо природы;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—умение отстаивать свою точку зрения;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—критичное отношение к своим поступкам, осознание ответственности за их последствия;</w:t>
      </w:r>
    </w:p>
    <w:p w:rsidR="00FD20D8" w:rsidRPr="00B52364" w:rsidRDefault="00FD20D8" w:rsidP="008F3873">
      <w:pPr>
        <w:autoSpaceDE w:val="0"/>
        <w:autoSpaceDN w:val="0"/>
        <w:adjustRightInd w:val="0"/>
        <w:rPr>
          <w:rFonts w:eastAsia="Calibri"/>
        </w:rPr>
      </w:pPr>
      <w:r w:rsidRPr="00B52364">
        <w:rPr>
          <w:rFonts w:eastAsia="Calibri"/>
        </w:rPr>
        <w:t>—умение слушать и слышать другое мнение, вести дискуссию, оперировать фактами как для доказательства, так</w:t>
      </w:r>
    </w:p>
    <w:p w:rsidR="00FD20D8" w:rsidRPr="00B52364" w:rsidRDefault="00FD20D8" w:rsidP="008F3873">
      <w:pPr>
        <w:autoSpaceDE w:val="0"/>
        <w:autoSpaceDN w:val="0"/>
        <w:adjustRightInd w:val="0"/>
      </w:pPr>
      <w:r w:rsidRPr="00B52364">
        <w:rPr>
          <w:rFonts w:eastAsia="Calibri"/>
        </w:rPr>
        <w:t>и для опровержения существующего мнения.</w:t>
      </w:r>
    </w:p>
    <w:p w:rsidR="00FD20D8" w:rsidRDefault="00FD20D8" w:rsidP="008F3873">
      <w:pPr>
        <w:pStyle w:val="a5"/>
        <w:spacing w:after="0"/>
        <w:ind w:left="567"/>
        <w:rPr>
          <w:b/>
          <w:bCs/>
          <w:sz w:val="22"/>
          <w:szCs w:val="22"/>
        </w:rPr>
      </w:pPr>
    </w:p>
    <w:p w:rsidR="00E92D56" w:rsidRDefault="00E92D56" w:rsidP="008F3873">
      <w:pPr>
        <w:rPr>
          <w:sz w:val="20"/>
          <w:szCs w:val="20"/>
        </w:rPr>
      </w:pPr>
    </w:p>
    <w:p w:rsidR="00DB65B7" w:rsidRDefault="00DB65B7" w:rsidP="008F3873"/>
    <w:p w:rsidR="00DB65B7" w:rsidRPr="00DB65B7" w:rsidRDefault="00DB65B7" w:rsidP="008F3873"/>
    <w:p w:rsidR="00DB65B7" w:rsidRPr="00DB65B7" w:rsidRDefault="00DB65B7" w:rsidP="008F3873"/>
    <w:p w:rsidR="00DB65B7" w:rsidRPr="00DB65B7" w:rsidRDefault="00DB65B7" w:rsidP="008F3873"/>
    <w:p w:rsidR="00DB65B7" w:rsidRPr="00DB65B7" w:rsidRDefault="00DB65B7" w:rsidP="008F3873"/>
    <w:p w:rsidR="00DB65B7" w:rsidRPr="00DB65B7" w:rsidRDefault="00DB65B7" w:rsidP="008F3873"/>
    <w:p w:rsidR="00DB65B7" w:rsidRPr="00DB65B7" w:rsidRDefault="00DB65B7" w:rsidP="008F3873"/>
    <w:p w:rsidR="00DB65B7" w:rsidRPr="00DB65B7" w:rsidRDefault="00DB65B7" w:rsidP="008F3873"/>
    <w:p w:rsidR="00DB65B7" w:rsidRPr="00DB65B7" w:rsidRDefault="00DB65B7" w:rsidP="008F3873"/>
    <w:p w:rsidR="00DB65B7" w:rsidRPr="00DB65B7" w:rsidRDefault="00DB65B7" w:rsidP="008F3873"/>
    <w:p w:rsidR="00DB65B7" w:rsidRDefault="00DB65B7" w:rsidP="008F3873">
      <w:pPr>
        <w:tabs>
          <w:tab w:val="left" w:pos="8220"/>
        </w:tabs>
      </w:pPr>
      <w:r>
        <w:tab/>
      </w:r>
    </w:p>
    <w:p w:rsidR="00DB65B7" w:rsidRDefault="00DB65B7" w:rsidP="008F3873"/>
    <w:p w:rsidR="00E92D56" w:rsidRDefault="00E92D56">
      <w:pPr>
        <w:sectPr w:rsidR="00E92D56">
          <w:pgSz w:w="16840" w:h="11906" w:orient="landscape"/>
          <w:pgMar w:top="1115" w:right="238" w:bottom="242" w:left="1020" w:header="0" w:footer="0" w:gutter="0"/>
          <w:cols w:space="720" w:equalWidth="0">
            <w:col w:w="15580"/>
          </w:cols>
        </w:sectPr>
      </w:pPr>
    </w:p>
    <w:p w:rsidR="00E92D56" w:rsidRDefault="00E92D56" w:rsidP="00D829B6">
      <w:pPr>
        <w:jc w:val="center"/>
        <w:rPr>
          <w:sz w:val="20"/>
          <w:szCs w:val="20"/>
        </w:rPr>
      </w:pPr>
      <w:bookmarkStart w:id="0" w:name="_GoBack"/>
      <w:bookmarkEnd w:id="0"/>
    </w:p>
    <w:sectPr w:rsidR="00E92D56" w:rsidSect="00E92D56">
      <w:pgSz w:w="16840" w:h="11906" w:orient="landscape"/>
      <w:pgMar w:top="1115" w:right="238" w:bottom="1440" w:left="1020" w:header="0" w:footer="0" w:gutter="0"/>
      <w:cols w:space="720" w:equalWidth="0">
        <w:col w:w="155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</w:abstractNum>
  <w:abstractNum w:abstractNumId="1">
    <w:nsid w:val="00004823"/>
    <w:multiLevelType w:val="hybridMultilevel"/>
    <w:tmpl w:val="0D8026CA"/>
    <w:lvl w:ilvl="0" w:tplc="8892E2BA">
      <w:start w:val="1"/>
      <w:numFmt w:val="bullet"/>
      <w:lvlText w:val="•"/>
      <w:lvlJc w:val="left"/>
    </w:lvl>
    <w:lvl w:ilvl="1" w:tplc="7958C032">
      <w:numFmt w:val="decimal"/>
      <w:lvlText w:val=""/>
      <w:lvlJc w:val="left"/>
    </w:lvl>
    <w:lvl w:ilvl="2" w:tplc="BD54BD68">
      <w:numFmt w:val="decimal"/>
      <w:lvlText w:val=""/>
      <w:lvlJc w:val="left"/>
    </w:lvl>
    <w:lvl w:ilvl="3" w:tplc="DD92B384">
      <w:numFmt w:val="decimal"/>
      <w:lvlText w:val=""/>
      <w:lvlJc w:val="left"/>
    </w:lvl>
    <w:lvl w:ilvl="4" w:tplc="53B0F846">
      <w:numFmt w:val="decimal"/>
      <w:lvlText w:val=""/>
      <w:lvlJc w:val="left"/>
    </w:lvl>
    <w:lvl w:ilvl="5" w:tplc="35F8CEFC">
      <w:numFmt w:val="decimal"/>
      <w:lvlText w:val=""/>
      <w:lvlJc w:val="left"/>
    </w:lvl>
    <w:lvl w:ilvl="6" w:tplc="4C24975C">
      <w:numFmt w:val="decimal"/>
      <w:lvlText w:val=""/>
      <w:lvlJc w:val="left"/>
    </w:lvl>
    <w:lvl w:ilvl="7" w:tplc="1AE06E2A">
      <w:numFmt w:val="decimal"/>
      <w:lvlText w:val=""/>
      <w:lvlJc w:val="left"/>
    </w:lvl>
    <w:lvl w:ilvl="8" w:tplc="D97C035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92D56"/>
    <w:rsid w:val="00086CCC"/>
    <w:rsid w:val="00097A83"/>
    <w:rsid w:val="000B4131"/>
    <w:rsid w:val="000F3004"/>
    <w:rsid w:val="00153CC2"/>
    <w:rsid w:val="001D1B8E"/>
    <w:rsid w:val="00287162"/>
    <w:rsid w:val="002C458B"/>
    <w:rsid w:val="00415557"/>
    <w:rsid w:val="004D0E5A"/>
    <w:rsid w:val="00584CA0"/>
    <w:rsid w:val="00682771"/>
    <w:rsid w:val="00692CC6"/>
    <w:rsid w:val="0072276E"/>
    <w:rsid w:val="0083103A"/>
    <w:rsid w:val="00884487"/>
    <w:rsid w:val="008B64D6"/>
    <w:rsid w:val="008F3873"/>
    <w:rsid w:val="00940D57"/>
    <w:rsid w:val="00946AF7"/>
    <w:rsid w:val="00A34739"/>
    <w:rsid w:val="00A36D15"/>
    <w:rsid w:val="00A57D73"/>
    <w:rsid w:val="00A90FB7"/>
    <w:rsid w:val="00AF1933"/>
    <w:rsid w:val="00C1178F"/>
    <w:rsid w:val="00C155D7"/>
    <w:rsid w:val="00C875D5"/>
    <w:rsid w:val="00D5364F"/>
    <w:rsid w:val="00D776CD"/>
    <w:rsid w:val="00D829B6"/>
    <w:rsid w:val="00DB65B7"/>
    <w:rsid w:val="00DD43DF"/>
    <w:rsid w:val="00E57F15"/>
    <w:rsid w:val="00E92D56"/>
    <w:rsid w:val="00FD20D8"/>
    <w:rsid w:val="00FF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qFormat/>
    <w:rsid w:val="00682771"/>
    <w:pPr>
      <w:suppressAutoHyphens/>
    </w:pPr>
    <w:rPr>
      <w:rFonts w:ascii="Calibri" w:eastAsia="Calibri" w:hAnsi="Calibri"/>
      <w:lang w:eastAsia="ar-SA"/>
    </w:rPr>
  </w:style>
  <w:style w:type="paragraph" w:styleId="a5">
    <w:name w:val="Normal (Web)"/>
    <w:basedOn w:val="a"/>
    <w:rsid w:val="006827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">
    <w:name w:val="Body Text Indent 2"/>
    <w:basedOn w:val="a"/>
    <w:link w:val="20"/>
    <w:rsid w:val="00682771"/>
    <w:pPr>
      <w:spacing w:line="360" w:lineRule="auto"/>
      <w:ind w:firstLine="709"/>
      <w:jc w:val="both"/>
    </w:pPr>
    <w:rPr>
      <w:rFonts w:eastAsia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682771"/>
    <w:rPr>
      <w:rFonts w:eastAsia="Times New Roman"/>
      <w:sz w:val="28"/>
      <w:szCs w:val="24"/>
    </w:rPr>
  </w:style>
  <w:style w:type="character" w:styleId="a6">
    <w:name w:val="Strong"/>
    <w:qFormat/>
    <w:rsid w:val="00FD20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50CB9-DD4C-46C7-83F9-10AD5F22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14</Pages>
  <Words>4746</Words>
  <Characters>27053</Characters>
  <Application>Microsoft Office Word</Application>
  <DocSecurity>0</DocSecurity>
  <Lines>225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Ramilya</cp:lastModifiedBy>
  <cp:revision>25</cp:revision>
  <cp:lastPrinted>2018-09-13T20:08:00Z</cp:lastPrinted>
  <dcterms:created xsi:type="dcterms:W3CDTF">2018-08-29T05:56:00Z</dcterms:created>
  <dcterms:modified xsi:type="dcterms:W3CDTF">2019-11-16T09:30:00Z</dcterms:modified>
</cp:coreProperties>
</file>